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B64" w:rsidRPr="00AF6823" w:rsidRDefault="009A5B64" w:rsidP="009A5B64">
      <w:pPr>
        <w:spacing w:after="0" w:line="240" w:lineRule="auto"/>
        <w:jc w:val="center"/>
        <w:rPr>
          <w:rFonts w:ascii="Georgia" w:hAnsi="Georgia" w:cstheme="majorHAnsi"/>
          <w:b/>
        </w:rPr>
      </w:pPr>
      <w:r w:rsidRPr="00AF6823">
        <w:rPr>
          <w:rFonts w:ascii="Georgia" w:hAnsi="Georgia" w:cstheme="majorHAnsi"/>
          <w:b/>
        </w:rPr>
        <w:t xml:space="preserve">DR. MARTIN LUTHER KING, JR. </w:t>
      </w:r>
      <w:r w:rsidRPr="00AF6823">
        <w:rPr>
          <w:rFonts w:ascii="Georgia" w:hAnsi="Georgia" w:cstheme="majorHAnsi"/>
          <w:b/>
        </w:rPr>
        <w:br/>
        <w:t>“WORD FROM THE MOUNTAIN TOP” ORATORY CONTEST</w:t>
      </w:r>
    </w:p>
    <w:p w:rsidR="009A5B64" w:rsidRPr="00AF6823" w:rsidRDefault="009A5B64" w:rsidP="009A5B64">
      <w:pPr>
        <w:spacing w:after="0" w:line="240" w:lineRule="auto"/>
        <w:rPr>
          <w:rFonts w:ascii="Georgia" w:hAnsi="Georgia" w:cstheme="majorHAnsi"/>
          <w:b/>
        </w:rPr>
      </w:pPr>
    </w:p>
    <w:p w:rsidR="009A5B64" w:rsidRPr="00AF6823" w:rsidRDefault="009A5B64" w:rsidP="009A5B64">
      <w:pPr>
        <w:spacing w:after="0" w:line="240" w:lineRule="auto"/>
        <w:rPr>
          <w:rFonts w:ascii="Georgia" w:hAnsi="Georgia" w:cstheme="majorHAnsi"/>
        </w:rPr>
      </w:pPr>
      <w:r w:rsidRPr="00AF6823">
        <w:rPr>
          <w:rFonts w:ascii="Georgia" w:hAnsi="Georgia" w:cstheme="majorHAnsi"/>
        </w:rPr>
        <w:t xml:space="preserve">Campus and Community Engagement, a unit of the Office of </w:t>
      </w:r>
      <w:r w:rsidR="00170444">
        <w:rPr>
          <w:rFonts w:ascii="Georgia" w:hAnsi="Georgia" w:cstheme="majorHAnsi"/>
        </w:rPr>
        <w:t xml:space="preserve">the Vice President for </w:t>
      </w:r>
      <w:bookmarkStart w:id="0" w:name="_GoBack"/>
      <w:bookmarkEnd w:id="0"/>
      <w:r w:rsidRPr="00AF6823">
        <w:rPr>
          <w:rFonts w:ascii="Georgia" w:hAnsi="Georgia" w:cstheme="majorHAnsi"/>
        </w:rPr>
        <w:t>Diversity, Equity and Inclusion at the University of Alabama at Birmingham</w:t>
      </w:r>
      <w:r>
        <w:rPr>
          <w:rFonts w:ascii="Georgia" w:hAnsi="Georgia" w:cstheme="majorHAnsi"/>
        </w:rPr>
        <w:t>,</w:t>
      </w:r>
      <w:r w:rsidRPr="00AF6823">
        <w:rPr>
          <w:rFonts w:ascii="Georgia" w:hAnsi="Georgia" w:cstheme="majorHAnsi"/>
        </w:rPr>
        <w:t xml:space="preserve"> is proud to announce our inaugural Dr. Martin Luther King, Jr. </w:t>
      </w:r>
      <w:r w:rsidRPr="00B0218F">
        <w:rPr>
          <w:rFonts w:ascii="Georgia" w:hAnsi="Georgia" w:cstheme="majorHAnsi"/>
          <w:i/>
          <w:noProof/>
        </w:rPr>
        <w:t>Word</w:t>
      </w:r>
      <w:r w:rsidRPr="00AF6823">
        <w:rPr>
          <w:rFonts w:ascii="Georgia" w:hAnsi="Georgia" w:cstheme="majorHAnsi"/>
          <w:i/>
        </w:rPr>
        <w:t xml:space="preserve"> from the Mountain Top </w:t>
      </w:r>
      <w:r w:rsidRPr="00AF6823">
        <w:rPr>
          <w:rFonts w:ascii="Georgia" w:hAnsi="Georgia" w:cstheme="majorHAnsi"/>
        </w:rPr>
        <w:t>oratory contest. The purpose of the contest</w:t>
      </w:r>
      <w:r w:rsidRPr="00AF6823">
        <w:rPr>
          <w:rFonts w:ascii="Georgia" w:hAnsi="Georgia" w:cstheme="majorHAnsi"/>
          <w:i/>
        </w:rPr>
        <w:t xml:space="preserve"> </w:t>
      </w:r>
      <w:r w:rsidRPr="00AF6823">
        <w:rPr>
          <w:rFonts w:ascii="Georgia" w:hAnsi="Georgia" w:cstheme="majorHAnsi"/>
        </w:rPr>
        <w:t xml:space="preserve">is to recognize and give students the opportunity to reflect on the </w:t>
      </w:r>
      <w:r>
        <w:rPr>
          <w:rFonts w:ascii="Georgia" w:hAnsi="Georgia" w:cstheme="majorHAnsi"/>
        </w:rPr>
        <w:t>words of Dr. King</w:t>
      </w:r>
      <w:r w:rsidRPr="00AF6823">
        <w:rPr>
          <w:rFonts w:ascii="Georgia" w:hAnsi="Georgia" w:cstheme="majorHAnsi"/>
        </w:rPr>
        <w:t xml:space="preserve"> while connecting his message to issues facing our nation in the 21</w:t>
      </w:r>
      <w:r>
        <w:rPr>
          <w:rFonts w:ascii="Georgia" w:hAnsi="Georgia" w:cstheme="majorHAnsi"/>
        </w:rPr>
        <w:t>st</w:t>
      </w:r>
      <w:r w:rsidRPr="00AF6823">
        <w:rPr>
          <w:rFonts w:ascii="Georgia" w:hAnsi="Georgia" w:cstheme="majorHAnsi"/>
        </w:rPr>
        <w:t xml:space="preserve"> century. In addition, participants are provided an opportunity to display and enhance their own writing and communication skills through oration. </w:t>
      </w:r>
    </w:p>
    <w:p w:rsidR="009A5B64" w:rsidRPr="00AF6823" w:rsidRDefault="009A5B64" w:rsidP="009A5B64">
      <w:pPr>
        <w:spacing w:after="0" w:line="240" w:lineRule="auto"/>
        <w:rPr>
          <w:rFonts w:ascii="Georgia" w:hAnsi="Georgia" w:cstheme="majorHAnsi"/>
        </w:rPr>
      </w:pPr>
    </w:p>
    <w:p w:rsidR="009A5B64" w:rsidRPr="00AF6823" w:rsidRDefault="009A5B64" w:rsidP="009A5B64">
      <w:pPr>
        <w:spacing w:after="0" w:line="240" w:lineRule="auto"/>
        <w:rPr>
          <w:rFonts w:ascii="Georgia" w:hAnsi="Georgia" w:cstheme="majorHAnsi"/>
        </w:rPr>
      </w:pPr>
      <w:r w:rsidRPr="00AF6823">
        <w:rPr>
          <w:rFonts w:ascii="Georgia" w:hAnsi="Georgia" w:cstheme="majorHAnsi"/>
          <w:b/>
        </w:rPr>
        <w:t>ELIG</w:t>
      </w:r>
      <w:r>
        <w:rPr>
          <w:rFonts w:ascii="Georgia" w:hAnsi="Georgia" w:cstheme="majorHAnsi"/>
          <w:b/>
        </w:rPr>
        <w:t>I</w:t>
      </w:r>
      <w:r w:rsidRPr="00AF6823">
        <w:rPr>
          <w:rFonts w:ascii="Georgia" w:hAnsi="Georgia" w:cstheme="majorHAnsi"/>
          <w:b/>
        </w:rPr>
        <w:t>BILITY</w:t>
      </w:r>
      <w:r>
        <w:rPr>
          <w:rFonts w:ascii="Georgia" w:hAnsi="Georgia" w:cstheme="majorHAnsi"/>
          <w:b/>
        </w:rPr>
        <w:t>:</w:t>
      </w:r>
      <w:r w:rsidRPr="00AF6823">
        <w:rPr>
          <w:rFonts w:ascii="Georgia" w:hAnsi="Georgia" w:cstheme="majorHAnsi"/>
        </w:rPr>
        <w:t xml:space="preserve"> To be eligible all participants must be a </w:t>
      </w:r>
      <w:r>
        <w:rPr>
          <w:rFonts w:ascii="Georgia" w:hAnsi="Georgia" w:cstheme="majorHAnsi"/>
        </w:rPr>
        <w:t xml:space="preserve">high school (public, </w:t>
      </w:r>
      <w:r w:rsidRPr="00AF6823">
        <w:rPr>
          <w:rFonts w:ascii="Georgia" w:hAnsi="Georgia" w:cstheme="majorHAnsi"/>
        </w:rPr>
        <w:t>parochial, military, private or state accredited home school</w:t>
      </w:r>
      <w:r>
        <w:rPr>
          <w:rFonts w:ascii="Georgia" w:hAnsi="Georgia" w:cstheme="majorHAnsi"/>
        </w:rPr>
        <w:t xml:space="preserve">), community college, or college </w:t>
      </w:r>
      <w:r w:rsidRPr="00AF6823">
        <w:rPr>
          <w:rFonts w:ascii="Georgia" w:hAnsi="Georgia" w:cstheme="majorHAnsi"/>
        </w:rPr>
        <w:t>student currently en</w:t>
      </w:r>
      <w:r>
        <w:rPr>
          <w:rFonts w:ascii="Georgia" w:hAnsi="Georgia" w:cstheme="majorHAnsi"/>
        </w:rPr>
        <w:t>rolled in a school located in the Birmingham City, Shelby County, or Jefferson County area.</w:t>
      </w:r>
    </w:p>
    <w:p w:rsidR="009A5B64" w:rsidRPr="00AF6823" w:rsidRDefault="009A5B64" w:rsidP="009A5B64">
      <w:pPr>
        <w:spacing w:after="0" w:line="240" w:lineRule="auto"/>
        <w:rPr>
          <w:rFonts w:ascii="Georgia" w:hAnsi="Georgia" w:cstheme="majorHAnsi"/>
        </w:rPr>
      </w:pPr>
    </w:p>
    <w:p w:rsidR="009A5B64" w:rsidRPr="00AF6823" w:rsidRDefault="009A5B64" w:rsidP="009A5B64">
      <w:pPr>
        <w:spacing w:after="0" w:line="240" w:lineRule="auto"/>
        <w:rPr>
          <w:rFonts w:ascii="Georgia" w:hAnsi="Georgia" w:cstheme="majorHAnsi"/>
        </w:rPr>
      </w:pPr>
      <w:r w:rsidRPr="00AF6823">
        <w:rPr>
          <w:rFonts w:ascii="Georgia" w:hAnsi="Georgia" w:cstheme="majorHAnsi"/>
          <w:b/>
        </w:rPr>
        <w:t>HOW TO ENTER</w:t>
      </w:r>
      <w:r w:rsidRPr="00941A9A">
        <w:rPr>
          <w:rFonts w:ascii="Georgia" w:hAnsi="Georgia" w:cstheme="majorHAnsi"/>
          <w:b/>
        </w:rPr>
        <w:t>:</w:t>
      </w:r>
      <w:r w:rsidRPr="00AF6823">
        <w:rPr>
          <w:rFonts w:ascii="Georgia" w:hAnsi="Georgia" w:cstheme="majorHAnsi"/>
        </w:rPr>
        <w:t xml:space="preserve"> Students must submit one copy of the completed typed- written speech (title included). This information should be delivered no later than January </w:t>
      </w:r>
      <w:r>
        <w:rPr>
          <w:rFonts w:ascii="Georgia" w:hAnsi="Georgia" w:cstheme="majorHAnsi"/>
        </w:rPr>
        <w:t>4</w:t>
      </w:r>
      <w:r w:rsidRPr="00AF6823">
        <w:rPr>
          <w:rFonts w:ascii="Georgia" w:hAnsi="Georgia" w:cstheme="majorHAnsi"/>
        </w:rPr>
        <w:t>,</w:t>
      </w:r>
      <w:r>
        <w:rPr>
          <w:rFonts w:ascii="Georgia" w:hAnsi="Georgia" w:cstheme="majorHAnsi"/>
        </w:rPr>
        <w:t xml:space="preserve"> </w:t>
      </w:r>
      <w:r w:rsidRPr="00B0218F">
        <w:rPr>
          <w:rFonts w:ascii="Georgia" w:hAnsi="Georgia" w:cstheme="majorHAnsi"/>
          <w:noProof/>
        </w:rPr>
        <w:t>2019</w:t>
      </w:r>
      <w:r>
        <w:rPr>
          <w:rFonts w:ascii="Georgia" w:hAnsi="Georgia" w:cstheme="majorHAnsi"/>
          <w:noProof/>
        </w:rPr>
        <w:t>,</w:t>
      </w:r>
      <w:r>
        <w:rPr>
          <w:rFonts w:ascii="Georgia" w:hAnsi="Georgia" w:cstheme="majorHAnsi"/>
        </w:rPr>
        <w:t xml:space="preserve"> by</w:t>
      </w:r>
      <w:r w:rsidRPr="00AF6823">
        <w:rPr>
          <w:rFonts w:ascii="Georgia" w:hAnsi="Georgia" w:cstheme="majorHAnsi"/>
        </w:rPr>
        <w:t xml:space="preserve"> 5:00 p.m. Speeches can also be submitted electronically to </w:t>
      </w:r>
      <w:hyperlink r:id="rId8" w:history="1">
        <w:r w:rsidRPr="00AF6823">
          <w:rPr>
            <w:rStyle w:val="Hyperlink"/>
            <w:rFonts w:ascii="Georgia" w:hAnsi="Georgia" w:cstheme="majorHAnsi"/>
          </w:rPr>
          <w:t>inclusion@uab.edu</w:t>
        </w:r>
      </w:hyperlink>
      <w:r>
        <w:rPr>
          <w:rFonts w:ascii="Georgia" w:hAnsi="Georgia" w:cstheme="majorHAnsi"/>
        </w:rPr>
        <w:t xml:space="preserve"> with the subject line: </w:t>
      </w:r>
      <w:r>
        <w:rPr>
          <w:rFonts w:ascii="Georgia" w:hAnsi="Georgia" w:cstheme="majorHAnsi"/>
          <w:b/>
        </w:rPr>
        <w:t>2019</w:t>
      </w:r>
      <w:r w:rsidRPr="00024A21">
        <w:rPr>
          <w:rFonts w:ascii="Georgia" w:hAnsi="Georgia" w:cstheme="majorHAnsi"/>
          <w:b/>
        </w:rPr>
        <w:t xml:space="preserve"> MLK Speech</w:t>
      </w:r>
      <w:r w:rsidRPr="00AF6823">
        <w:rPr>
          <w:rFonts w:ascii="Georgia" w:hAnsi="Georgia" w:cstheme="majorHAnsi"/>
        </w:rPr>
        <w:t>.</w:t>
      </w:r>
      <w:r>
        <w:rPr>
          <w:rFonts w:ascii="Georgia" w:hAnsi="Georgia" w:cstheme="majorHAnsi"/>
        </w:rPr>
        <w:t xml:space="preserve"> </w:t>
      </w:r>
    </w:p>
    <w:p w:rsidR="009A5B64" w:rsidRPr="00AF6823" w:rsidRDefault="009A5B64" w:rsidP="009A5B64">
      <w:pPr>
        <w:spacing w:after="0" w:line="240" w:lineRule="auto"/>
        <w:rPr>
          <w:rFonts w:ascii="Georgia" w:hAnsi="Georgia" w:cstheme="majorHAnsi"/>
        </w:rPr>
      </w:pPr>
    </w:p>
    <w:p w:rsidR="009A5B64" w:rsidRPr="00556795" w:rsidRDefault="009A5B64" w:rsidP="009A5B64">
      <w:pPr>
        <w:spacing w:after="0" w:line="240" w:lineRule="auto"/>
        <w:rPr>
          <w:rFonts w:ascii="Georgia" w:hAnsi="Georgia" w:cstheme="majorHAnsi"/>
        </w:rPr>
      </w:pPr>
      <w:r>
        <w:rPr>
          <w:rFonts w:ascii="Georgia" w:hAnsi="Georgia" w:cstheme="majorHAnsi"/>
          <w:b/>
        </w:rPr>
        <w:t xml:space="preserve">CONTEST REGULATIONS: </w:t>
      </w:r>
      <w:r w:rsidRPr="00556795">
        <w:rPr>
          <w:rFonts w:ascii="Georgia" w:hAnsi="Georgia" w:cstheme="majorHAnsi"/>
        </w:rPr>
        <w:t>All speech content must comply with the following contest rules before submission:</w:t>
      </w:r>
    </w:p>
    <w:p w:rsidR="009A5B64" w:rsidRPr="00AF6823" w:rsidRDefault="009A5B64" w:rsidP="009A5B64">
      <w:pPr>
        <w:spacing w:after="0" w:line="240" w:lineRule="auto"/>
        <w:rPr>
          <w:rFonts w:ascii="Georgia" w:hAnsi="Georgia" w:cstheme="majorHAnsi"/>
          <w:b/>
        </w:rPr>
      </w:pPr>
    </w:p>
    <w:p w:rsidR="009A5B64" w:rsidRPr="00AF6823" w:rsidRDefault="009A5B64" w:rsidP="009A5B64">
      <w:pPr>
        <w:pStyle w:val="ListParagraph"/>
        <w:numPr>
          <w:ilvl w:val="0"/>
          <w:numId w:val="3"/>
        </w:numPr>
        <w:spacing w:after="0" w:line="240" w:lineRule="auto"/>
        <w:rPr>
          <w:rFonts w:ascii="Georgia" w:hAnsi="Georgia" w:cstheme="majorHAnsi"/>
          <w:b/>
        </w:rPr>
      </w:pPr>
      <w:r w:rsidRPr="00AF6823">
        <w:rPr>
          <w:rFonts w:ascii="Georgia" w:hAnsi="Georgia" w:cstheme="majorHAnsi"/>
        </w:rPr>
        <w:t>Each speech must reflect the contestant’s own ideas, research, writing, and original thinking.</w:t>
      </w:r>
    </w:p>
    <w:p w:rsidR="009A5B64" w:rsidRPr="00AF6823" w:rsidRDefault="009A5B64" w:rsidP="009A5B64">
      <w:pPr>
        <w:pStyle w:val="ListParagraph"/>
        <w:numPr>
          <w:ilvl w:val="0"/>
          <w:numId w:val="3"/>
        </w:numPr>
        <w:spacing w:after="0" w:line="240" w:lineRule="auto"/>
        <w:rPr>
          <w:rFonts w:ascii="Georgia" w:hAnsi="Georgia" w:cstheme="majorHAnsi"/>
          <w:b/>
        </w:rPr>
      </w:pPr>
      <w:r w:rsidRPr="00AF6823">
        <w:rPr>
          <w:rFonts w:ascii="Georgia" w:hAnsi="Georgia" w:cstheme="majorHAnsi"/>
        </w:rPr>
        <w:t>Only one (1) speech may be submitted by each contestant.</w:t>
      </w:r>
    </w:p>
    <w:p w:rsidR="009A5B64" w:rsidRPr="00AF6823" w:rsidRDefault="009A5B64" w:rsidP="009A5B64">
      <w:pPr>
        <w:pStyle w:val="ListParagraph"/>
        <w:numPr>
          <w:ilvl w:val="0"/>
          <w:numId w:val="3"/>
        </w:numPr>
        <w:spacing w:after="0" w:line="240" w:lineRule="auto"/>
        <w:rPr>
          <w:rFonts w:ascii="Georgia" w:hAnsi="Georgia" w:cstheme="majorHAnsi"/>
          <w:b/>
        </w:rPr>
      </w:pPr>
      <w:r w:rsidRPr="00AF6823">
        <w:rPr>
          <w:rFonts w:ascii="Georgia" w:hAnsi="Georgia" w:cstheme="majorHAnsi"/>
        </w:rPr>
        <w:t xml:space="preserve">Speeches must be typed double space, 500 words minimum to </w:t>
      </w:r>
      <w:r>
        <w:rPr>
          <w:rFonts w:ascii="Georgia" w:hAnsi="Georgia" w:cstheme="majorHAnsi"/>
        </w:rPr>
        <w:t>1,000</w:t>
      </w:r>
      <w:r w:rsidRPr="00AF6823">
        <w:rPr>
          <w:rFonts w:ascii="Georgia" w:hAnsi="Georgia" w:cstheme="majorHAnsi"/>
        </w:rPr>
        <w:t xml:space="preserve"> words max. </w:t>
      </w:r>
    </w:p>
    <w:p w:rsidR="009A5B64" w:rsidRPr="00AF6823" w:rsidRDefault="009A5B64" w:rsidP="009A5B64">
      <w:pPr>
        <w:pStyle w:val="ListParagraph"/>
        <w:numPr>
          <w:ilvl w:val="0"/>
          <w:numId w:val="3"/>
        </w:numPr>
        <w:spacing w:after="0" w:line="240" w:lineRule="auto"/>
        <w:rPr>
          <w:rFonts w:ascii="Georgia" w:hAnsi="Georgia" w:cstheme="majorHAnsi"/>
          <w:b/>
        </w:rPr>
      </w:pPr>
      <w:r w:rsidRPr="00575729">
        <w:rPr>
          <w:rFonts w:ascii="Georgia" w:hAnsi="Georgia" w:cstheme="majorHAnsi"/>
        </w:rPr>
        <w:t xml:space="preserve">The delivered response to the assigned speech topic should last for a minimum of five minutes, </w:t>
      </w:r>
      <w:r>
        <w:rPr>
          <w:rFonts w:ascii="Georgia" w:hAnsi="Georgia" w:cstheme="majorHAnsi"/>
        </w:rPr>
        <w:t xml:space="preserve">but </w:t>
      </w:r>
      <w:r w:rsidRPr="00575729">
        <w:rPr>
          <w:rFonts w:ascii="Georgia" w:hAnsi="Georgia" w:cstheme="majorHAnsi"/>
        </w:rPr>
        <w:t>no longer than ten minutes.</w:t>
      </w:r>
      <w:r>
        <w:rPr>
          <w:rFonts w:ascii="Georgia" w:hAnsi="Georgia" w:cstheme="majorHAnsi"/>
        </w:rPr>
        <w:t xml:space="preserve"> (1)</w:t>
      </w:r>
    </w:p>
    <w:p w:rsidR="009A5B64" w:rsidRPr="00AF6823" w:rsidRDefault="009A5B64" w:rsidP="009A5B64">
      <w:pPr>
        <w:pStyle w:val="ListParagraph"/>
        <w:numPr>
          <w:ilvl w:val="0"/>
          <w:numId w:val="3"/>
        </w:numPr>
        <w:spacing w:after="0" w:line="240" w:lineRule="auto"/>
        <w:rPr>
          <w:rFonts w:ascii="Georgia" w:hAnsi="Georgia" w:cstheme="majorHAnsi"/>
          <w:b/>
        </w:rPr>
      </w:pPr>
      <w:r w:rsidRPr="00AF6823">
        <w:rPr>
          <w:rFonts w:ascii="Georgia" w:hAnsi="Georgia" w:cstheme="majorHAnsi"/>
        </w:rPr>
        <w:t xml:space="preserve">Each </w:t>
      </w:r>
      <w:r>
        <w:rPr>
          <w:rFonts w:ascii="Georgia" w:hAnsi="Georgia" w:cstheme="majorHAnsi"/>
        </w:rPr>
        <w:t>speech must include a title page</w:t>
      </w:r>
      <w:r w:rsidRPr="00AF6823">
        <w:rPr>
          <w:rFonts w:ascii="Georgia" w:hAnsi="Georgia" w:cstheme="majorHAnsi"/>
        </w:rPr>
        <w:t xml:space="preserve"> with the following information:</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sidRPr="00AF6823">
        <w:rPr>
          <w:rFonts w:ascii="Georgia" w:hAnsi="Georgia" w:cstheme="majorHAnsi"/>
        </w:rPr>
        <w:t xml:space="preserve">Speech </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sidRPr="00AF6823">
        <w:rPr>
          <w:rFonts w:ascii="Georgia" w:hAnsi="Georgia" w:cstheme="majorHAnsi"/>
        </w:rPr>
        <w:t xml:space="preserve">Author’s name </w:t>
      </w:r>
    </w:p>
    <w:p w:rsidR="009A5B64" w:rsidRDefault="009A5B64" w:rsidP="009A5B64">
      <w:pPr>
        <w:pStyle w:val="ListParagraph"/>
        <w:numPr>
          <w:ilvl w:val="0"/>
          <w:numId w:val="4"/>
        </w:numPr>
        <w:spacing w:after="0" w:line="240" w:lineRule="auto"/>
        <w:ind w:left="1800"/>
        <w:rPr>
          <w:rFonts w:ascii="Georgia" w:hAnsi="Georgia" w:cstheme="majorHAnsi"/>
        </w:rPr>
      </w:pPr>
      <w:r>
        <w:rPr>
          <w:rFonts w:ascii="Georgia" w:hAnsi="Georgia" w:cstheme="majorHAnsi"/>
        </w:rPr>
        <w:t xml:space="preserve">Physical </w:t>
      </w:r>
      <w:r w:rsidRPr="00AF6823">
        <w:rPr>
          <w:rFonts w:ascii="Georgia" w:hAnsi="Georgia" w:cstheme="majorHAnsi"/>
        </w:rPr>
        <w:t>Address</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Pr>
          <w:rFonts w:ascii="Georgia" w:hAnsi="Georgia" w:cstheme="majorHAnsi"/>
        </w:rPr>
        <w:t>Email Address</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sidRPr="00AF6823">
        <w:rPr>
          <w:rFonts w:ascii="Georgia" w:hAnsi="Georgia" w:cstheme="majorHAnsi"/>
        </w:rPr>
        <w:t>Telephone number</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sidRPr="00AF6823">
        <w:rPr>
          <w:rFonts w:ascii="Georgia" w:hAnsi="Georgia" w:cstheme="majorHAnsi"/>
        </w:rPr>
        <w:t xml:space="preserve">School name </w:t>
      </w:r>
    </w:p>
    <w:p w:rsidR="009A5B64" w:rsidRPr="00AF6823" w:rsidRDefault="009A5B64" w:rsidP="009A5B64">
      <w:pPr>
        <w:pStyle w:val="ListParagraph"/>
        <w:numPr>
          <w:ilvl w:val="0"/>
          <w:numId w:val="4"/>
        </w:numPr>
        <w:spacing w:after="0" w:line="240" w:lineRule="auto"/>
        <w:ind w:left="1800"/>
        <w:rPr>
          <w:rFonts w:ascii="Georgia" w:hAnsi="Georgia" w:cstheme="majorHAnsi"/>
        </w:rPr>
      </w:pPr>
      <w:r w:rsidRPr="00AF6823">
        <w:rPr>
          <w:rFonts w:ascii="Georgia" w:hAnsi="Georgia" w:cstheme="majorHAnsi"/>
        </w:rPr>
        <w:t xml:space="preserve">Total number of pages </w:t>
      </w:r>
    </w:p>
    <w:p w:rsidR="009A5B64" w:rsidRPr="00AF6823" w:rsidRDefault="009A5B64" w:rsidP="009A5B64">
      <w:pPr>
        <w:pStyle w:val="ListParagraph"/>
        <w:spacing w:after="0" w:line="240" w:lineRule="auto"/>
        <w:ind w:left="1440"/>
        <w:rPr>
          <w:rFonts w:ascii="Georgia" w:hAnsi="Georgia" w:cstheme="majorHAnsi"/>
        </w:rPr>
      </w:pPr>
    </w:p>
    <w:p w:rsidR="009A5B64" w:rsidRDefault="009A5B64" w:rsidP="009A5B64">
      <w:pPr>
        <w:spacing w:after="0" w:line="240" w:lineRule="auto"/>
        <w:rPr>
          <w:rFonts w:ascii="Georgia" w:hAnsi="Georgia" w:cstheme="majorHAnsi"/>
        </w:rPr>
      </w:pPr>
      <w:r w:rsidRPr="00AF6823">
        <w:rPr>
          <w:rFonts w:ascii="Georgia" w:hAnsi="Georgia" w:cstheme="majorHAnsi"/>
        </w:rPr>
        <w:t xml:space="preserve">The </w:t>
      </w:r>
      <w:r w:rsidRPr="00B0218F">
        <w:rPr>
          <w:rFonts w:ascii="Georgia" w:hAnsi="Georgia" w:cstheme="majorHAnsi"/>
          <w:noProof/>
        </w:rPr>
        <w:t>title</w:t>
      </w:r>
      <w:r>
        <w:rPr>
          <w:rFonts w:ascii="Georgia" w:hAnsi="Georgia" w:cstheme="majorHAnsi"/>
        </w:rPr>
        <w:t xml:space="preserve"> of the speech,</w:t>
      </w:r>
      <w:r w:rsidRPr="00AF6823">
        <w:rPr>
          <w:rFonts w:ascii="Georgia" w:hAnsi="Georgia" w:cstheme="majorHAnsi"/>
        </w:rPr>
        <w:t xml:space="preserve"> NOT the author’s name, MUST appear on the top of the first page. References should be included and clearly identified. Speeches will not be returned to the author; they become</w:t>
      </w:r>
      <w:r>
        <w:rPr>
          <w:rFonts w:ascii="Georgia" w:hAnsi="Georgia" w:cstheme="majorHAnsi"/>
        </w:rPr>
        <w:t xml:space="preserve"> the</w:t>
      </w:r>
      <w:r w:rsidRPr="00AF6823">
        <w:rPr>
          <w:rFonts w:ascii="Georgia" w:hAnsi="Georgia" w:cstheme="majorHAnsi"/>
        </w:rPr>
        <w:t xml:space="preserve"> property of the Office of Diversity, Equity </w:t>
      </w:r>
      <w:r w:rsidRPr="009D7A10">
        <w:rPr>
          <w:rFonts w:ascii="Georgia" w:hAnsi="Georgia" w:cstheme="majorHAnsi"/>
          <w:noProof/>
        </w:rPr>
        <w:t>and</w:t>
      </w:r>
      <w:r>
        <w:rPr>
          <w:rFonts w:ascii="Georgia" w:hAnsi="Georgia" w:cstheme="majorHAnsi"/>
        </w:rPr>
        <w:t xml:space="preserve"> Inclusion at UAB. If selected, w</w:t>
      </w:r>
      <w:r w:rsidRPr="00AF6823">
        <w:rPr>
          <w:rFonts w:ascii="Georgia" w:hAnsi="Georgia" w:cstheme="majorHAnsi"/>
        </w:rPr>
        <w:t>e</w:t>
      </w:r>
      <w:r>
        <w:rPr>
          <w:rFonts w:ascii="Georgia" w:hAnsi="Georgia" w:cstheme="majorHAnsi"/>
        </w:rPr>
        <w:t xml:space="preserve"> reserve the right to </w:t>
      </w:r>
      <w:r w:rsidRPr="00AF6823">
        <w:rPr>
          <w:rFonts w:ascii="Georgia" w:hAnsi="Georgia" w:cstheme="majorHAnsi"/>
        </w:rPr>
        <w:t>reprint the speeches in educational publications, future promotional material, and use them at community education workshops. Appropriate citations will be given to the authors.</w:t>
      </w:r>
    </w:p>
    <w:p w:rsidR="00B0218F" w:rsidRDefault="00B0218F" w:rsidP="00B93EEA">
      <w:pPr>
        <w:spacing w:after="0" w:line="240" w:lineRule="auto"/>
        <w:rPr>
          <w:rFonts w:ascii="Georgia" w:hAnsi="Georgia" w:cstheme="majorHAnsi"/>
        </w:rPr>
      </w:pPr>
    </w:p>
    <w:p w:rsidR="00B0218F" w:rsidRPr="00AF6823" w:rsidRDefault="00B0218F" w:rsidP="00B93EEA">
      <w:pPr>
        <w:spacing w:after="0" w:line="240" w:lineRule="auto"/>
        <w:rPr>
          <w:rFonts w:ascii="Georgia" w:hAnsi="Georgia" w:cstheme="majorHAnsi"/>
        </w:rPr>
      </w:pPr>
    </w:p>
    <w:p w:rsidR="00024A21" w:rsidRDefault="00024A21" w:rsidP="00024A21">
      <w:pPr>
        <w:spacing w:after="0" w:line="240" w:lineRule="auto"/>
        <w:rPr>
          <w:rFonts w:ascii="Georgia" w:hAnsi="Georgia" w:cstheme="majorHAnsi"/>
        </w:rPr>
      </w:pPr>
    </w:p>
    <w:p w:rsidR="00024A21" w:rsidRDefault="00024A21" w:rsidP="00024A21">
      <w:pPr>
        <w:spacing w:after="0" w:line="240" w:lineRule="auto"/>
        <w:rPr>
          <w:rFonts w:ascii="Georgia" w:hAnsi="Georgia" w:cstheme="majorHAnsi"/>
          <w:b/>
        </w:rPr>
      </w:pPr>
    </w:p>
    <w:p w:rsidR="00024A21" w:rsidRDefault="00024A21" w:rsidP="00024A21">
      <w:pPr>
        <w:spacing w:after="0" w:line="240" w:lineRule="auto"/>
        <w:rPr>
          <w:rFonts w:ascii="Georgia" w:hAnsi="Georgia" w:cstheme="majorHAnsi"/>
          <w:b/>
        </w:rPr>
      </w:pPr>
    </w:p>
    <w:p w:rsidR="00024A21" w:rsidRDefault="00024A21" w:rsidP="00024A21">
      <w:pPr>
        <w:spacing w:after="0" w:line="240" w:lineRule="auto"/>
        <w:rPr>
          <w:rFonts w:ascii="Georgia" w:hAnsi="Georgia" w:cstheme="majorHAnsi"/>
          <w:b/>
        </w:rPr>
      </w:pPr>
    </w:p>
    <w:p w:rsidR="00024A21" w:rsidRDefault="00024A21" w:rsidP="00024A21">
      <w:pPr>
        <w:spacing w:after="0" w:line="240" w:lineRule="auto"/>
        <w:rPr>
          <w:rFonts w:ascii="Georgia" w:hAnsi="Georgia" w:cstheme="majorHAnsi"/>
          <w:b/>
        </w:rPr>
      </w:pPr>
    </w:p>
    <w:p w:rsidR="00931727" w:rsidRPr="00AF6823" w:rsidRDefault="00931727" w:rsidP="00FF50C2">
      <w:pPr>
        <w:spacing w:after="0" w:line="240" w:lineRule="auto"/>
        <w:jc w:val="center"/>
        <w:outlineLvl w:val="0"/>
        <w:rPr>
          <w:rFonts w:ascii="Georgia" w:hAnsi="Georgia" w:cstheme="majorHAnsi"/>
          <w:b/>
        </w:rPr>
      </w:pPr>
      <w:r w:rsidRPr="00AF6823">
        <w:rPr>
          <w:rFonts w:ascii="Georgia" w:hAnsi="Georgia" w:cstheme="majorHAnsi"/>
          <w:b/>
        </w:rPr>
        <w:lastRenderedPageBreak/>
        <w:t>THEME &amp; GUIDELINES</w:t>
      </w:r>
    </w:p>
    <w:p w:rsidR="007F6933" w:rsidRPr="00871290" w:rsidRDefault="0095288A" w:rsidP="007F6933">
      <w:pPr>
        <w:spacing w:after="0" w:line="240" w:lineRule="auto"/>
        <w:rPr>
          <w:rFonts w:ascii="Bookman Old Style" w:eastAsia="Times New Roman" w:hAnsi="Bookman Old Style" w:cs="Calibri"/>
          <w:b/>
          <w:color w:val="000000"/>
        </w:rPr>
      </w:pPr>
      <w:r w:rsidRPr="00E534AE">
        <w:rPr>
          <w:rFonts w:ascii="Georgia" w:hAnsi="Georgia" w:cstheme="majorHAnsi"/>
          <w:sz w:val="24"/>
          <w:szCs w:val="24"/>
        </w:rPr>
        <w:br/>
      </w:r>
      <w:r w:rsidR="00575729" w:rsidRPr="00E534AE">
        <w:rPr>
          <w:rFonts w:ascii="Georgia" w:hAnsi="Georgia" w:cstheme="majorHAnsi"/>
        </w:rPr>
        <w:t xml:space="preserve">“A genuine revolution of values means in the final analysis that our loyalties must become ecumenical rather than sectional. Every nation must now develop an overriding loyalty to mankind as a whole in order to preserve the best in their individual societies. This call for a worldwide fellowship that lifts neighborly concern beyond one's tribe, race, class, and nation is </w:t>
      </w:r>
      <w:r w:rsidR="00575729" w:rsidRPr="00E534AE">
        <w:rPr>
          <w:rFonts w:ascii="Georgia" w:hAnsi="Georgia" w:cstheme="majorHAnsi"/>
          <w:noProof/>
        </w:rPr>
        <w:t>in reality</w:t>
      </w:r>
      <w:r w:rsidR="00575729" w:rsidRPr="00E534AE">
        <w:rPr>
          <w:rFonts w:ascii="Georgia" w:hAnsi="Georgia" w:cstheme="majorHAnsi"/>
        </w:rPr>
        <w:t xml:space="preserve"> a call for an all-embracing -- embracing and unconditional love for all mankind. This oft misunderstood, this oft misinterpreted concept, so readily dismissed by the Nietzsches of the world as a weak and cowardly force, has now become an absolute necessity for the survival of man. When I speak of love I am not speaking of some sentimental and weak response. I am not speaking of that force which is just emotional bosh. I am speaking of that force which all of the great religions have seen as the supreme unifying principle of life. Love is somehow the key that unlocks the door which leads to ultimate reality.” –Dr. Martin Luther King, Jr.</w:t>
      </w:r>
      <w:r w:rsidR="00575729" w:rsidRPr="00E534AE">
        <w:rPr>
          <w:rFonts w:ascii="Georgia" w:hAnsi="Georgia" w:cstheme="majorHAnsi"/>
        </w:rPr>
        <w:br/>
      </w:r>
      <w:r w:rsidR="00575729" w:rsidRPr="00E534AE">
        <w:rPr>
          <w:rFonts w:ascii="Georgia" w:hAnsi="Georgia" w:cstheme="majorHAnsi"/>
        </w:rPr>
        <w:br/>
        <w:t>Exactly one year before his assassination on April 4, 1967, Dr. King delivered what has been characterized as one of his most powerful, radical, and often forgotten speeches.  No longer willing to remain quiet about the perceived immorality of U.S. involvement in the Vietnam War, and having knowledge of the criticism he would receive for speaking out, King still felt compelled to break his silence. In his speech, “Beyond Vietnam: A Time to Break Silence”, King offered up a critique of war and its crippling effects on our nation’s public policies. Specifically, he argued that a foreign policy based on violence and domination abroad is a symptom of a deeper social illness being faced at home. King goes on to challenge the nation to rapidly shift its values from a “thing-oriented” society to a “person-oriented” society. He warns, ”When  machines and computers, profit motives</w:t>
      </w:r>
      <w:r w:rsidR="00FF50C2" w:rsidRPr="00E534AE">
        <w:rPr>
          <w:rFonts w:ascii="Georgia" w:hAnsi="Georgia" w:cstheme="majorHAnsi"/>
        </w:rPr>
        <w:t>,</w:t>
      </w:r>
      <w:r w:rsidR="00575729" w:rsidRPr="00E534AE">
        <w:rPr>
          <w:rFonts w:ascii="Georgia" w:hAnsi="Georgia" w:cstheme="majorHAnsi"/>
        </w:rPr>
        <w:t xml:space="preserve"> and property rights are considered more important than people, the giant triplets of racism, materialism, and militarism are incapable of being conquered.” Through such a cultural shift, King felt we could avoid future mistakes and save the soul of America. In keeping with the realization of King’s words and this year’s theme, “A Call to Co</w:t>
      </w:r>
      <w:r w:rsidR="004F50C4" w:rsidRPr="00E534AE">
        <w:rPr>
          <w:rFonts w:ascii="Georgia" w:hAnsi="Georgia" w:cstheme="majorHAnsi"/>
        </w:rPr>
        <w:t>nscience</w:t>
      </w:r>
      <w:r w:rsidR="00A8255A" w:rsidRPr="00E534AE">
        <w:rPr>
          <w:rFonts w:ascii="Georgia" w:hAnsi="Georgia" w:cstheme="majorHAnsi"/>
        </w:rPr>
        <w:t xml:space="preserve">: </w:t>
      </w:r>
      <w:r w:rsidR="002166C6" w:rsidRPr="00E534AE">
        <w:rPr>
          <w:rFonts w:ascii="Georgia" w:hAnsi="Georgia" w:cstheme="majorHAnsi"/>
        </w:rPr>
        <w:t>Time to Break Silence</w:t>
      </w:r>
      <w:r w:rsidR="00575729" w:rsidRPr="00E534AE">
        <w:rPr>
          <w:rFonts w:ascii="Georgia" w:hAnsi="Georgia" w:cstheme="majorHAnsi"/>
        </w:rPr>
        <w:t>”, participants are encouraged to use the selected quote as inspiration to prepare a speech addressing the following question:</w:t>
      </w:r>
      <w:r w:rsidR="00575729" w:rsidRPr="00E534AE">
        <w:rPr>
          <w:rFonts w:ascii="Georgia" w:hAnsi="Georgia" w:cstheme="majorHAnsi"/>
        </w:rPr>
        <w:br/>
      </w:r>
      <w:r w:rsidR="00575729" w:rsidRPr="00E534AE">
        <w:rPr>
          <w:rFonts w:ascii="Georgia" w:hAnsi="Georgia" w:cstheme="majorHAnsi"/>
        </w:rPr>
        <w:br/>
      </w:r>
      <w:r w:rsidR="00D43DF1">
        <w:rPr>
          <w:rFonts w:ascii="Georgia" w:hAnsi="Georgia" w:cstheme="majorHAnsi"/>
          <w:b/>
        </w:rPr>
        <w:t>Using the assigned quote from</w:t>
      </w:r>
      <w:r w:rsidR="00575729" w:rsidRPr="00E534AE">
        <w:rPr>
          <w:rFonts w:ascii="Georgia" w:hAnsi="Georgia" w:cstheme="majorHAnsi"/>
          <w:b/>
        </w:rPr>
        <w:t xml:space="preserve"> Dr. King’s </w:t>
      </w:r>
      <w:r w:rsidR="00CB4ECC" w:rsidRPr="00E534AE">
        <w:rPr>
          <w:rFonts w:ascii="Georgia" w:hAnsi="Georgia" w:cstheme="majorHAnsi"/>
          <w:b/>
        </w:rPr>
        <w:t>“Beyond Vietnam”</w:t>
      </w:r>
      <w:r w:rsidR="00D43DF1">
        <w:rPr>
          <w:rFonts w:ascii="Georgia" w:hAnsi="Georgia" w:cstheme="majorHAnsi"/>
          <w:b/>
        </w:rPr>
        <w:t xml:space="preserve"> speech</w:t>
      </w:r>
      <w:r w:rsidR="00575729" w:rsidRPr="00E534AE">
        <w:rPr>
          <w:rFonts w:ascii="Georgia" w:hAnsi="Georgia" w:cstheme="majorHAnsi"/>
          <w:b/>
        </w:rPr>
        <w:t xml:space="preserve">, </w:t>
      </w:r>
      <w:r w:rsidR="00871290" w:rsidRPr="00871290">
        <w:rPr>
          <w:rFonts w:ascii="Bookman Old Style" w:eastAsia="Times New Roman" w:hAnsi="Bookman Old Style" w:cs="Calibri"/>
          <w:b/>
          <w:color w:val="000000"/>
        </w:rPr>
        <w:t>what would you say to encourage listeners to act to preserve the best in our U.S. democratic society?</w:t>
      </w:r>
    </w:p>
    <w:p w:rsidR="00871290" w:rsidRPr="00E534AE" w:rsidRDefault="00871290" w:rsidP="007F6933">
      <w:pPr>
        <w:spacing w:after="0" w:line="240" w:lineRule="auto"/>
        <w:rPr>
          <w:rFonts w:ascii="Georgia" w:hAnsi="Georgia" w:cstheme="majorHAnsi"/>
        </w:rPr>
      </w:pPr>
    </w:p>
    <w:p w:rsidR="005B16EA" w:rsidRPr="00E534AE" w:rsidRDefault="00941A9A" w:rsidP="007F6933">
      <w:pPr>
        <w:spacing w:after="0" w:line="240" w:lineRule="auto"/>
        <w:rPr>
          <w:rFonts w:ascii="Georgia" w:hAnsi="Georgia" w:cstheme="majorHAnsi"/>
        </w:rPr>
      </w:pPr>
      <w:r w:rsidRPr="00E534AE">
        <w:rPr>
          <w:rFonts w:ascii="Georgia" w:hAnsi="Georgia" w:cstheme="majorHAnsi"/>
          <w:b/>
        </w:rPr>
        <w:t xml:space="preserve">ASSIGNED TOPIC: </w:t>
      </w:r>
      <w:r w:rsidR="005B16EA" w:rsidRPr="00E534AE">
        <w:rPr>
          <w:rFonts w:ascii="Georgia" w:hAnsi="Georgia" w:cstheme="majorHAnsi"/>
        </w:rPr>
        <w:t xml:space="preserve">The purpose of the assigned topic is to test the speaker’s knowledge of </w:t>
      </w:r>
      <w:r w:rsidR="00556795" w:rsidRPr="00E534AE">
        <w:rPr>
          <w:rFonts w:ascii="Georgia" w:hAnsi="Georgia" w:cstheme="majorHAnsi"/>
        </w:rPr>
        <w:t>the subject, the extent of his/</w:t>
      </w:r>
      <w:r w:rsidR="005B16EA" w:rsidRPr="00E534AE">
        <w:rPr>
          <w:rFonts w:ascii="Georgia" w:hAnsi="Georgia" w:cstheme="majorHAnsi"/>
        </w:rPr>
        <w:t xml:space="preserve">her research, and the ability to </w:t>
      </w:r>
      <w:r w:rsidR="004933B4" w:rsidRPr="00E534AE">
        <w:rPr>
          <w:rFonts w:ascii="Georgia" w:hAnsi="Georgia" w:cstheme="majorHAnsi"/>
        </w:rPr>
        <w:t>respond to the question</w:t>
      </w:r>
      <w:r w:rsidR="005B16EA" w:rsidRPr="00E534AE">
        <w:rPr>
          <w:rFonts w:ascii="Georgia" w:hAnsi="Georgia" w:cstheme="majorHAnsi"/>
        </w:rPr>
        <w:t xml:space="preserve"> as related to the basic principles of Dr.  Martin Luther King’s message.</w:t>
      </w:r>
      <w:r w:rsidR="007F3CEA" w:rsidRPr="00E534AE">
        <w:rPr>
          <w:rFonts w:ascii="Georgia" w:hAnsi="Georgia" w:cstheme="majorHAnsi"/>
        </w:rPr>
        <w:br/>
      </w:r>
      <w:r w:rsidR="007F3CEA" w:rsidRPr="00E534AE">
        <w:rPr>
          <w:rFonts w:ascii="Georgia" w:hAnsi="Georgia" w:cstheme="majorHAnsi"/>
        </w:rPr>
        <w:br/>
      </w:r>
      <w:r w:rsidR="007F3CEA" w:rsidRPr="00E534AE">
        <w:rPr>
          <w:rFonts w:ascii="Georgia" w:hAnsi="Georgia" w:cstheme="majorHAnsi"/>
          <w:b/>
        </w:rPr>
        <w:t>SELECTION:</w:t>
      </w:r>
      <w:r w:rsidR="007F3CEA" w:rsidRPr="00E534AE">
        <w:rPr>
          <w:rFonts w:ascii="Georgia" w:hAnsi="Georgia" w:cstheme="majorHAnsi"/>
        </w:rPr>
        <w:t xml:space="preserve"> Three finalists from each category (high school and college</w:t>
      </w:r>
      <w:r w:rsidR="00887E53" w:rsidRPr="00E534AE">
        <w:rPr>
          <w:rFonts w:ascii="Georgia" w:hAnsi="Georgia" w:cstheme="majorHAnsi"/>
        </w:rPr>
        <w:t>/graduate</w:t>
      </w:r>
      <w:r w:rsidR="007F3CEA" w:rsidRPr="00E534AE">
        <w:rPr>
          <w:rFonts w:ascii="Georgia" w:hAnsi="Georgia" w:cstheme="majorHAnsi"/>
        </w:rPr>
        <w:t xml:space="preserve">) will be contacted and invited to perform their written speeches on January </w:t>
      </w:r>
      <w:r w:rsidR="004933B4" w:rsidRPr="00E534AE">
        <w:rPr>
          <w:rFonts w:ascii="Georgia" w:hAnsi="Georgia" w:cstheme="majorHAnsi"/>
        </w:rPr>
        <w:t>26</w:t>
      </w:r>
      <w:r w:rsidR="007F3CEA" w:rsidRPr="00E534AE">
        <w:rPr>
          <w:rFonts w:ascii="Georgia" w:hAnsi="Georgia" w:cstheme="majorHAnsi"/>
        </w:rPr>
        <w:t xml:space="preserve">, </w:t>
      </w:r>
      <w:r w:rsidR="00575729" w:rsidRPr="00E534AE">
        <w:rPr>
          <w:rFonts w:ascii="Georgia" w:hAnsi="Georgia" w:cstheme="majorHAnsi"/>
        </w:rPr>
        <w:t>2019.</w:t>
      </w:r>
      <w:r w:rsidR="007F3CEA" w:rsidRPr="00E534AE">
        <w:rPr>
          <w:rFonts w:ascii="Georgia" w:hAnsi="Georgia" w:cstheme="majorHAnsi"/>
        </w:rPr>
        <w:t xml:space="preserve">  </w:t>
      </w:r>
    </w:p>
    <w:p w:rsidR="005B16EA" w:rsidRPr="00E534AE" w:rsidRDefault="005B16EA" w:rsidP="007F6933">
      <w:pPr>
        <w:spacing w:after="0" w:line="240" w:lineRule="auto"/>
        <w:rPr>
          <w:rFonts w:ascii="Georgia" w:hAnsi="Georgia" w:cstheme="majorHAnsi"/>
        </w:rPr>
      </w:pPr>
    </w:p>
    <w:p w:rsidR="005B16EA" w:rsidRPr="00E534AE" w:rsidRDefault="00556795" w:rsidP="00FF50C2">
      <w:pPr>
        <w:spacing w:after="0" w:line="240" w:lineRule="auto"/>
        <w:jc w:val="center"/>
        <w:outlineLvl w:val="0"/>
        <w:rPr>
          <w:rFonts w:ascii="Georgia" w:hAnsi="Georgia" w:cstheme="majorHAnsi"/>
          <w:b/>
        </w:rPr>
      </w:pPr>
      <w:r w:rsidRPr="00E534AE">
        <w:rPr>
          <w:rFonts w:ascii="Georgia" w:hAnsi="Georgia" w:cstheme="majorHAnsi"/>
          <w:b/>
        </w:rPr>
        <w:t>ENTRIES ARE TO BE DELIVER</w:t>
      </w:r>
      <w:r w:rsidR="005B16EA" w:rsidRPr="00E534AE">
        <w:rPr>
          <w:rFonts w:ascii="Georgia" w:hAnsi="Georgia" w:cstheme="majorHAnsi"/>
          <w:b/>
        </w:rPr>
        <w:t>ED TO:</w:t>
      </w:r>
    </w:p>
    <w:p w:rsidR="00E534AE" w:rsidRDefault="00E534AE" w:rsidP="00941A9A">
      <w:pPr>
        <w:spacing w:after="0" w:line="240" w:lineRule="auto"/>
        <w:jc w:val="center"/>
        <w:rPr>
          <w:rFonts w:ascii="Georgia" w:hAnsi="Georgia" w:cstheme="majorHAnsi"/>
        </w:rPr>
      </w:pPr>
    </w:p>
    <w:p w:rsidR="005B16EA" w:rsidRPr="00AF6823" w:rsidRDefault="00556795" w:rsidP="00941A9A">
      <w:pPr>
        <w:spacing w:after="0" w:line="240" w:lineRule="auto"/>
        <w:jc w:val="center"/>
        <w:rPr>
          <w:rFonts w:ascii="Georgia" w:hAnsi="Georgia" w:cstheme="majorHAnsi"/>
        </w:rPr>
      </w:pPr>
      <w:r w:rsidRPr="00E534AE">
        <w:rPr>
          <w:rFonts w:ascii="Georgia" w:hAnsi="Georgia" w:cstheme="majorHAnsi"/>
        </w:rPr>
        <w:t>Dr. Brandon Wolfe</w:t>
      </w:r>
      <w:r w:rsidRPr="00E534AE">
        <w:rPr>
          <w:rFonts w:ascii="Georgia" w:hAnsi="Georgia" w:cstheme="majorHAnsi"/>
        </w:rPr>
        <w:br/>
      </w:r>
      <w:r w:rsidR="00941A9A" w:rsidRPr="00E534AE">
        <w:rPr>
          <w:rFonts w:ascii="Georgia" w:hAnsi="Georgia" w:cstheme="majorHAnsi"/>
        </w:rPr>
        <w:t xml:space="preserve">401 Campbell </w:t>
      </w:r>
      <w:r w:rsidR="00941A9A" w:rsidRPr="00E534AE">
        <w:rPr>
          <w:rFonts w:ascii="Georgia" w:hAnsi="Georgia" w:cstheme="majorHAnsi"/>
        </w:rPr>
        <w:br/>
        <w:t>1300 University Boulevard</w:t>
      </w:r>
      <w:r w:rsidR="00941A9A">
        <w:rPr>
          <w:rFonts w:ascii="Georgia" w:hAnsi="Georgia" w:cstheme="majorHAnsi"/>
        </w:rPr>
        <w:br/>
        <w:t>Birmingham, AL 35233</w:t>
      </w:r>
      <w:r>
        <w:rPr>
          <w:rFonts w:ascii="Georgia" w:hAnsi="Georgia" w:cstheme="majorHAnsi"/>
        </w:rPr>
        <w:br/>
      </w:r>
    </w:p>
    <w:p w:rsidR="005B16EA" w:rsidRPr="00575729" w:rsidRDefault="005B16EA" w:rsidP="005B16EA">
      <w:pPr>
        <w:spacing w:after="0" w:line="240" w:lineRule="auto"/>
        <w:rPr>
          <w:rFonts w:ascii="Georgia" w:hAnsi="Georgia" w:cstheme="majorHAnsi"/>
          <w:i/>
        </w:rPr>
      </w:pPr>
      <w:r w:rsidRPr="00AF6823">
        <w:rPr>
          <w:rFonts w:ascii="Georgia" w:hAnsi="Georgia" w:cstheme="majorHAnsi"/>
          <w:i/>
        </w:rPr>
        <w:t>In the prepared oration, quotations must be indicated as such. Where quotations are more than words in length, the author’s name must be given in the manuscript and cited orally.</w:t>
      </w:r>
    </w:p>
    <w:p w:rsidR="005B16EA" w:rsidRPr="00AF6823" w:rsidRDefault="005B16EA" w:rsidP="005B16EA">
      <w:pPr>
        <w:spacing w:after="0" w:line="240" w:lineRule="auto"/>
        <w:rPr>
          <w:rFonts w:ascii="Garamond" w:hAnsi="Garamond" w:cstheme="majorHAnsi"/>
          <w:i/>
        </w:rPr>
      </w:pPr>
    </w:p>
    <w:p w:rsidR="005B16EA" w:rsidRDefault="005B16EA" w:rsidP="005B16EA">
      <w:pPr>
        <w:spacing w:after="0" w:line="240" w:lineRule="auto"/>
        <w:rPr>
          <w:rFonts w:ascii="Garamond" w:hAnsi="Garamond" w:cstheme="majorHAnsi"/>
          <w:i/>
        </w:rPr>
      </w:pPr>
    </w:p>
    <w:p w:rsidR="005B16EA" w:rsidRPr="00116C92" w:rsidRDefault="00116C92" w:rsidP="00FF50C2">
      <w:pPr>
        <w:spacing w:after="0" w:line="240" w:lineRule="auto"/>
        <w:jc w:val="center"/>
        <w:outlineLvl w:val="0"/>
        <w:rPr>
          <w:rFonts w:ascii="Georgia" w:hAnsi="Georgia" w:cstheme="majorHAnsi"/>
          <w:b/>
        </w:rPr>
      </w:pPr>
      <w:r w:rsidRPr="00116C92">
        <w:rPr>
          <w:rFonts w:ascii="Georgia" w:hAnsi="Georgia" w:cstheme="majorHAnsi"/>
          <w:b/>
        </w:rPr>
        <w:t>ORATORY RUBRIC</w:t>
      </w:r>
      <w:r w:rsidR="00E859FF">
        <w:rPr>
          <w:rStyle w:val="FootnoteReference"/>
          <w:rFonts w:ascii="Georgia" w:hAnsi="Georgia" w:cstheme="majorHAnsi"/>
          <w:b/>
        </w:rPr>
        <w:footnoteReference w:id="1"/>
      </w:r>
    </w:p>
    <w:p w:rsidR="005B16EA" w:rsidRPr="00AF6823" w:rsidRDefault="005B16EA" w:rsidP="005B16EA">
      <w:pPr>
        <w:spacing w:after="0" w:line="240" w:lineRule="auto"/>
        <w:rPr>
          <w:rFonts w:ascii="Garamond" w:hAnsi="Garamond" w:cstheme="majorHAnsi"/>
          <w:i/>
        </w:rPr>
      </w:pPr>
    </w:p>
    <w:tbl>
      <w:tblPr>
        <w:tblStyle w:val="TableGrid"/>
        <w:tblW w:w="10726" w:type="dxa"/>
        <w:tblInd w:w="-691" w:type="dxa"/>
        <w:tblLook w:val="04A0" w:firstRow="1" w:lastRow="0" w:firstColumn="1" w:lastColumn="0" w:noHBand="0" w:noVBand="1"/>
      </w:tblPr>
      <w:tblGrid>
        <w:gridCol w:w="1856"/>
        <w:gridCol w:w="2970"/>
        <w:gridCol w:w="3060"/>
        <w:gridCol w:w="2840"/>
      </w:tblGrid>
      <w:tr w:rsidR="005B16EA" w:rsidRPr="00116C92" w:rsidTr="004933B4">
        <w:trPr>
          <w:trHeight w:val="350"/>
        </w:trPr>
        <w:tc>
          <w:tcPr>
            <w:tcW w:w="1856" w:type="dxa"/>
            <w:shd w:val="clear" w:color="auto" w:fill="E7E6E6" w:themeFill="background2"/>
          </w:tcPr>
          <w:p w:rsidR="005B16EA" w:rsidRPr="00116C92" w:rsidRDefault="005B16EA" w:rsidP="005B16EA">
            <w:pPr>
              <w:rPr>
                <w:rFonts w:ascii="Georgia" w:hAnsi="Georgia" w:cstheme="majorHAnsi"/>
              </w:rPr>
            </w:pPr>
          </w:p>
        </w:tc>
        <w:tc>
          <w:tcPr>
            <w:tcW w:w="2970" w:type="dxa"/>
            <w:shd w:val="clear" w:color="auto" w:fill="E7E6E6" w:themeFill="background2"/>
            <w:vAlign w:val="center"/>
          </w:tcPr>
          <w:p w:rsidR="005B16EA" w:rsidRPr="00116C92" w:rsidRDefault="005B16EA" w:rsidP="00116C92">
            <w:pPr>
              <w:jc w:val="center"/>
              <w:rPr>
                <w:rFonts w:ascii="Georgia" w:hAnsi="Georgia" w:cstheme="majorHAnsi"/>
                <w:b/>
              </w:rPr>
            </w:pPr>
            <w:r w:rsidRPr="00116C92">
              <w:rPr>
                <w:rFonts w:ascii="Georgia" w:hAnsi="Georgia" w:cstheme="majorHAnsi"/>
                <w:b/>
              </w:rPr>
              <w:t>5- Distinguished</w:t>
            </w:r>
          </w:p>
        </w:tc>
        <w:tc>
          <w:tcPr>
            <w:tcW w:w="3060" w:type="dxa"/>
            <w:shd w:val="clear" w:color="auto" w:fill="E7E6E6" w:themeFill="background2"/>
            <w:vAlign w:val="center"/>
          </w:tcPr>
          <w:p w:rsidR="005B16EA" w:rsidRPr="00116C92" w:rsidRDefault="005B16EA" w:rsidP="00116C92">
            <w:pPr>
              <w:jc w:val="center"/>
              <w:rPr>
                <w:rFonts w:ascii="Georgia" w:hAnsi="Georgia" w:cstheme="majorHAnsi"/>
                <w:b/>
              </w:rPr>
            </w:pPr>
            <w:r w:rsidRPr="00116C92">
              <w:rPr>
                <w:rFonts w:ascii="Georgia" w:hAnsi="Georgia" w:cstheme="majorHAnsi"/>
                <w:b/>
              </w:rPr>
              <w:t>3- Proficient</w:t>
            </w:r>
          </w:p>
        </w:tc>
        <w:tc>
          <w:tcPr>
            <w:tcW w:w="2840" w:type="dxa"/>
            <w:shd w:val="clear" w:color="auto" w:fill="E7E6E6" w:themeFill="background2"/>
            <w:vAlign w:val="center"/>
          </w:tcPr>
          <w:p w:rsidR="005B16EA" w:rsidRPr="00116C92" w:rsidRDefault="005B16EA" w:rsidP="00116C92">
            <w:pPr>
              <w:pStyle w:val="ListParagraph"/>
              <w:numPr>
                <w:ilvl w:val="0"/>
                <w:numId w:val="5"/>
              </w:numPr>
              <w:jc w:val="center"/>
              <w:rPr>
                <w:rFonts w:ascii="Georgia" w:hAnsi="Georgia" w:cstheme="majorHAnsi"/>
                <w:b/>
              </w:rPr>
            </w:pPr>
            <w:r w:rsidRPr="00116C92">
              <w:rPr>
                <w:rFonts w:ascii="Georgia" w:hAnsi="Georgia" w:cstheme="majorHAnsi"/>
                <w:b/>
              </w:rPr>
              <w:t>Novice</w:t>
            </w:r>
          </w:p>
        </w:tc>
      </w:tr>
      <w:tr w:rsidR="005B16EA" w:rsidRPr="00116C92" w:rsidTr="004933B4">
        <w:trPr>
          <w:trHeight w:val="2420"/>
        </w:trPr>
        <w:tc>
          <w:tcPr>
            <w:tcW w:w="1856" w:type="dxa"/>
            <w:shd w:val="clear" w:color="auto" w:fill="E7E6E6" w:themeFill="background2"/>
          </w:tcPr>
          <w:p w:rsidR="005B16EA" w:rsidRPr="00116C92" w:rsidRDefault="005B16EA" w:rsidP="005B16EA">
            <w:pPr>
              <w:rPr>
                <w:rFonts w:ascii="Georgia" w:hAnsi="Georgia" w:cstheme="majorHAnsi"/>
                <w:b/>
              </w:rPr>
            </w:pPr>
            <w:r w:rsidRPr="00116C92">
              <w:rPr>
                <w:rFonts w:ascii="Georgia" w:hAnsi="Georgia" w:cstheme="majorHAnsi"/>
                <w:b/>
              </w:rPr>
              <w:t xml:space="preserve">Delivery </w:t>
            </w:r>
          </w:p>
        </w:tc>
        <w:tc>
          <w:tcPr>
            <w:tcW w:w="2970" w:type="dxa"/>
          </w:tcPr>
          <w:p w:rsidR="00E859FF" w:rsidRPr="00426741" w:rsidRDefault="00116C92" w:rsidP="00426741">
            <w:pPr>
              <w:pStyle w:val="ListParagraph"/>
              <w:numPr>
                <w:ilvl w:val="0"/>
                <w:numId w:val="8"/>
              </w:numPr>
              <w:ind w:left="331"/>
              <w:rPr>
                <w:rFonts w:ascii="Georgia" w:hAnsi="Georgia" w:cstheme="majorHAnsi"/>
              </w:rPr>
            </w:pPr>
            <w:r w:rsidRPr="00116C92">
              <w:rPr>
                <w:rFonts w:ascii="Georgia" w:hAnsi="Georgia" w:cstheme="majorHAnsi"/>
              </w:rPr>
              <w:t>R</w:t>
            </w:r>
            <w:r w:rsidR="005B16EA" w:rsidRPr="00116C92">
              <w:rPr>
                <w:rFonts w:ascii="Georgia" w:hAnsi="Georgia" w:cstheme="majorHAnsi"/>
              </w:rPr>
              <w:t>elaxed, posit</w:t>
            </w:r>
            <w:r w:rsidR="00426741">
              <w:rPr>
                <w:rFonts w:ascii="Georgia" w:hAnsi="Georgia" w:cstheme="majorHAnsi"/>
              </w:rPr>
              <w:t>ive; appears confident and calm</w:t>
            </w:r>
          </w:p>
          <w:p w:rsidR="00E859FF" w:rsidRPr="00426741" w:rsidRDefault="005B16EA" w:rsidP="00426741">
            <w:pPr>
              <w:pStyle w:val="ListParagraph"/>
              <w:numPr>
                <w:ilvl w:val="0"/>
                <w:numId w:val="8"/>
              </w:numPr>
              <w:ind w:left="331"/>
              <w:rPr>
                <w:rFonts w:ascii="Georgia" w:hAnsi="Georgia" w:cstheme="majorHAnsi"/>
              </w:rPr>
            </w:pPr>
            <w:r w:rsidRPr="00116C92">
              <w:rPr>
                <w:rFonts w:ascii="Georgia" w:hAnsi="Georgia" w:cstheme="majorHAnsi"/>
              </w:rPr>
              <w:t xml:space="preserve">Maintain eye contact with </w:t>
            </w:r>
            <w:r w:rsidR="00332040" w:rsidRPr="009D7A10">
              <w:rPr>
                <w:rFonts w:ascii="Georgia" w:hAnsi="Georgia" w:cstheme="majorHAnsi"/>
                <w:noProof/>
              </w:rPr>
              <w:t>audience</w:t>
            </w:r>
            <w:r w:rsidR="00332040" w:rsidRPr="00116C92">
              <w:rPr>
                <w:rFonts w:ascii="Georgia" w:hAnsi="Georgia" w:cstheme="majorHAnsi"/>
              </w:rPr>
              <w:t xml:space="preserve"> </w:t>
            </w:r>
          </w:p>
          <w:p w:rsidR="00332040" w:rsidRPr="00116C92" w:rsidRDefault="00332040" w:rsidP="00116C92">
            <w:pPr>
              <w:pStyle w:val="ListParagraph"/>
              <w:numPr>
                <w:ilvl w:val="0"/>
                <w:numId w:val="8"/>
              </w:numPr>
              <w:ind w:left="331"/>
              <w:rPr>
                <w:rFonts w:ascii="Georgia" w:hAnsi="Georgia" w:cstheme="majorHAnsi"/>
              </w:rPr>
            </w:pPr>
            <w:r w:rsidRPr="00116C92">
              <w:rPr>
                <w:rFonts w:ascii="Georgia" w:hAnsi="Georgia" w:cstheme="majorHAnsi"/>
              </w:rPr>
              <w:t>Gestures enhance speech</w:t>
            </w:r>
          </w:p>
        </w:tc>
        <w:tc>
          <w:tcPr>
            <w:tcW w:w="3060" w:type="dxa"/>
          </w:tcPr>
          <w:p w:rsidR="005B16EA" w:rsidRDefault="00116C92" w:rsidP="00E859FF">
            <w:pPr>
              <w:pStyle w:val="ListParagraph"/>
              <w:numPr>
                <w:ilvl w:val="0"/>
                <w:numId w:val="11"/>
              </w:numPr>
              <w:ind w:left="346"/>
              <w:rPr>
                <w:rFonts w:ascii="Georgia" w:hAnsi="Georgia" w:cstheme="majorHAnsi"/>
              </w:rPr>
            </w:pPr>
            <w:r w:rsidRPr="00E859FF">
              <w:rPr>
                <w:rFonts w:ascii="Georgia" w:hAnsi="Georgia" w:cstheme="majorHAnsi"/>
              </w:rPr>
              <w:t>S</w:t>
            </w:r>
            <w:r w:rsidR="00332040" w:rsidRPr="00E859FF">
              <w:rPr>
                <w:rFonts w:ascii="Georgia" w:hAnsi="Georgia" w:cstheme="majorHAnsi"/>
              </w:rPr>
              <w:t xml:space="preserve">ome nervousness apparent; sporadic eye contact or only to one person </w:t>
            </w:r>
          </w:p>
          <w:p w:rsidR="00332040" w:rsidRPr="00E859FF" w:rsidRDefault="00116C92" w:rsidP="00E859FF">
            <w:pPr>
              <w:pStyle w:val="ListParagraph"/>
              <w:numPr>
                <w:ilvl w:val="0"/>
                <w:numId w:val="11"/>
              </w:numPr>
              <w:ind w:left="346"/>
              <w:rPr>
                <w:rFonts w:ascii="Georgia" w:hAnsi="Georgia" w:cstheme="majorHAnsi"/>
              </w:rPr>
            </w:pPr>
            <w:r w:rsidRPr="00E859FF">
              <w:rPr>
                <w:rFonts w:ascii="Georgia" w:hAnsi="Georgia" w:cstheme="majorHAnsi"/>
              </w:rPr>
              <w:t>S</w:t>
            </w:r>
            <w:r w:rsidR="00332040" w:rsidRPr="00E859FF">
              <w:rPr>
                <w:rFonts w:ascii="Georgia" w:hAnsi="Georgia" w:cstheme="majorHAnsi"/>
              </w:rPr>
              <w:t>ome nervous gestures, stiff, tense, or too relaxed</w:t>
            </w:r>
          </w:p>
        </w:tc>
        <w:tc>
          <w:tcPr>
            <w:tcW w:w="2840" w:type="dxa"/>
          </w:tcPr>
          <w:p w:rsidR="005B16EA" w:rsidRPr="00E859FF" w:rsidRDefault="00116C92" w:rsidP="00E859FF">
            <w:pPr>
              <w:pStyle w:val="ListParagraph"/>
              <w:numPr>
                <w:ilvl w:val="0"/>
                <w:numId w:val="12"/>
              </w:numPr>
              <w:ind w:left="361"/>
              <w:rPr>
                <w:rFonts w:ascii="Georgia" w:hAnsi="Georgia" w:cstheme="majorHAnsi"/>
              </w:rPr>
            </w:pPr>
            <w:r w:rsidRPr="00E859FF">
              <w:rPr>
                <w:rFonts w:ascii="Georgia" w:hAnsi="Georgia" w:cstheme="majorHAnsi"/>
              </w:rPr>
              <w:t>D</w:t>
            </w:r>
            <w:r w:rsidR="00332040" w:rsidRPr="00E859FF">
              <w:rPr>
                <w:rFonts w:ascii="Georgia" w:hAnsi="Georgia" w:cstheme="majorHAnsi"/>
              </w:rPr>
              <w:t>elivery distracting; eye contact lacking</w:t>
            </w:r>
          </w:p>
          <w:p w:rsidR="00332040" w:rsidRPr="00E859FF" w:rsidRDefault="00116C92" w:rsidP="00E859FF">
            <w:pPr>
              <w:pStyle w:val="ListParagraph"/>
              <w:numPr>
                <w:ilvl w:val="0"/>
                <w:numId w:val="12"/>
              </w:numPr>
              <w:ind w:left="361"/>
              <w:rPr>
                <w:rFonts w:ascii="Georgia" w:hAnsi="Georgia" w:cstheme="majorHAnsi"/>
              </w:rPr>
            </w:pPr>
            <w:r w:rsidRPr="00E859FF">
              <w:rPr>
                <w:rFonts w:ascii="Georgia" w:hAnsi="Georgia" w:cstheme="majorHAnsi"/>
              </w:rPr>
              <w:t>G</w:t>
            </w:r>
            <w:r w:rsidR="00A573F1" w:rsidRPr="00E859FF">
              <w:rPr>
                <w:rFonts w:ascii="Georgia" w:hAnsi="Georgia" w:cstheme="majorHAnsi"/>
              </w:rPr>
              <w:t>estures lacking or inappropriate for speech</w:t>
            </w:r>
          </w:p>
        </w:tc>
      </w:tr>
      <w:tr w:rsidR="005B16EA" w:rsidRPr="00116C92" w:rsidTr="004933B4">
        <w:trPr>
          <w:trHeight w:val="2690"/>
        </w:trPr>
        <w:tc>
          <w:tcPr>
            <w:tcW w:w="1856" w:type="dxa"/>
            <w:shd w:val="clear" w:color="auto" w:fill="E7E6E6" w:themeFill="background2"/>
          </w:tcPr>
          <w:p w:rsidR="005B16EA" w:rsidRPr="00116C92" w:rsidRDefault="005B16EA" w:rsidP="005B16EA">
            <w:pPr>
              <w:rPr>
                <w:rFonts w:ascii="Georgia" w:hAnsi="Georgia" w:cstheme="majorHAnsi"/>
                <w:b/>
              </w:rPr>
            </w:pPr>
            <w:r w:rsidRPr="00116C92">
              <w:rPr>
                <w:rFonts w:ascii="Georgia" w:hAnsi="Georgia" w:cstheme="majorHAnsi"/>
                <w:b/>
              </w:rPr>
              <w:t xml:space="preserve">Vocal delivery </w:t>
            </w:r>
          </w:p>
          <w:p w:rsidR="005B16EA" w:rsidRPr="00116C92" w:rsidRDefault="005B16EA" w:rsidP="005B16EA">
            <w:pPr>
              <w:rPr>
                <w:rFonts w:ascii="Georgia" w:hAnsi="Georgia" w:cstheme="majorHAnsi"/>
                <w:b/>
              </w:rPr>
            </w:pPr>
          </w:p>
        </w:tc>
        <w:tc>
          <w:tcPr>
            <w:tcW w:w="2970" w:type="dxa"/>
          </w:tcPr>
          <w:p w:rsidR="00E859FF" w:rsidRPr="00426741" w:rsidRDefault="00116C92" w:rsidP="00426741">
            <w:pPr>
              <w:pStyle w:val="ListParagraph"/>
              <w:numPr>
                <w:ilvl w:val="0"/>
                <w:numId w:val="9"/>
              </w:numPr>
              <w:ind w:left="331"/>
              <w:rPr>
                <w:rFonts w:ascii="Georgia" w:hAnsi="Georgia" w:cstheme="majorHAnsi"/>
              </w:rPr>
            </w:pPr>
            <w:r w:rsidRPr="00116C92">
              <w:rPr>
                <w:rFonts w:ascii="Georgia" w:hAnsi="Georgia" w:cstheme="majorHAnsi"/>
              </w:rPr>
              <w:t>E</w:t>
            </w:r>
            <w:r w:rsidR="00332040" w:rsidRPr="00116C92">
              <w:rPr>
                <w:rFonts w:ascii="Georgia" w:hAnsi="Georgia" w:cstheme="majorHAnsi"/>
              </w:rPr>
              <w:t xml:space="preserve">nunciates clearly with </w:t>
            </w:r>
            <w:r w:rsidR="00332040" w:rsidRPr="009D7A10">
              <w:rPr>
                <w:rFonts w:ascii="Georgia" w:hAnsi="Georgia" w:cstheme="majorHAnsi"/>
                <w:noProof/>
              </w:rPr>
              <w:t>effective</w:t>
            </w:r>
            <w:r w:rsidR="00332040" w:rsidRPr="00116C92">
              <w:rPr>
                <w:rFonts w:ascii="Georgia" w:hAnsi="Georgia" w:cstheme="majorHAnsi"/>
              </w:rPr>
              <w:t xml:space="preserve"> volume</w:t>
            </w:r>
          </w:p>
          <w:p w:rsidR="00332040" w:rsidRPr="00E859FF" w:rsidRDefault="00116C92" w:rsidP="00E859FF">
            <w:pPr>
              <w:pStyle w:val="ListParagraph"/>
              <w:numPr>
                <w:ilvl w:val="0"/>
                <w:numId w:val="9"/>
              </w:numPr>
              <w:ind w:left="331"/>
              <w:rPr>
                <w:rFonts w:ascii="Georgia" w:hAnsi="Georgia" w:cstheme="majorHAnsi"/>
              </w:rPr>
            </w:pPr>
            <w:r w:rsidRPr="00E859FF">
              <w:rPr>
                <w:rFonts w:ascii="Georgia" w:hAnsi="Georgia" w:cstheme="majorHAnsi"/>
              </w:rPr>
              <w:t>I</w:t>
            </w:r>
            <w:r w:rsidR="00332040" w:rsidRPr="00E859FF">
              <w:rPr>
                <w:rFonts w:ascii="Georgia" w:hAnsi="Georgia" w:cstheme="majorHAnsi"/>
              </w:rPr>
              <w:t xml:space="preserve">nfection conveys emotion and enhances meaning </w:t>
            </w:r>
          </w:p>
          <w:p w:rsidR="00332040" w:rsidRPr="00116C92" w:rsidRDefault="00E859FF" w:rsidP="00E859FF">
            <w:pPr>
              <w:pStyle w:val="ListParagraph"/>
              <w:numPr>
                <w:ilvl w:val="0"/>
                <w:numId w:val="9"/>
              </w:numPr>
              <w:ind w:left="331"/>
              <w:rPr>
                <w:rFonts w:ascii="Georgia" w:hAnsi="Georgia" w:cstheme="majorHAnsi"/>
              </w:rPr>
            </w:pPr>
            <w:r>
              <w:rPr>
                <w:rFonts w:ascii="Georgia" w:hAnsi="Georgia" w:cstheme="majorHAnsi"/>
              </w:rPr>
              <w:t>M</w:t>
            </w:r>
            <w:r w:rsidR="00332040" w:rsidRPr="00116C92">
              <w:rPr>
                <w:rFonts w:ascii="Georgia" w:hAnsi="Georgia" w:cstheme="majorHAnsi"/>
              </w:rPr>
              <w:t>eaningful pauses build suspense or enhance interest</w:t>
            </w:r>
          </w:p>
        </w:tc>
        <w:tc>
          <w:tcPr>
            <w:tcW w:w="3060" w:type="dxa"/>
          </w:tcPr>
          <w:p w:rsidR="005B16EA" w:rsidRPr="00E859FF" w:rsidRDefault="00E859FF" w:rsidP="00E859FF">
            <w:pPr>
              <w:pStyle w:val="ListParagraph"/>
              <w:numPr>
                <w:ilvl w:val="0"/>
                <w:numId w:val="9"/>
              </w:numPr>
              <w:ind w:left="346"/>
              <w:rPr>
                <w:rFonts w:ascii="Georgia" w:hAnsi="Georgia" w:cstheme="majorHAnsi"/>
              </w:rPr>
            </w:pPr>
            <w:r>
              <w:rPr>
                <w:rFonts w:ascii="Georgia" w:hAnsi="Georgia" w:cstheme="majorHAnsi"/>
              </w:rPr>
              <w:t>G</w:t>
            </w:r>
            <w:r w:rsidR="00332040" w:rsidRPr="00E859FF">
              <w:rPr>
                <w:rFonts w:ascii="Georgia" w:hAnsi="Georgia" w:cstheme="majorHAnsi"/>
              </w:rPr>
              <w:t xml:space="preserve">enerally uses appropriate enunciation and volume </w:t>
            </w:r>
          </w:p>
          <w:p w:rsidR="00332040"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O</w:t>
            </w:r>
            <w:r w:rsidR="00332040" w:rsidRPr="00E859FF">
              <w:rPr>
                <w:rFonts w:ascii="Georgia" w:hAnsi="Georgia" w:cstheme="majorHAnsi"/>
              </w:rPr>
              <w:t xml:space="preserve">rdinary inflection </w:t>
            </w:r>
          </w:p>
          <w:p w:rsidR="00332040"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R</w:t>
            </w:r>
            <w:r w:rsidR="00332040" w:rsidRPr="00E859FF">
              <w:rPr>
                <w:rFonts w:ascii="Georgia" w:hAnsi="Georgia" w:cstheme="majorHAnsi"/>
              </w:rPr>
              <w:t>andom pauses</w:t>
            </w:r>
            <w:r w:rsidR="00426741">
              <w:rPr>
                <w:rFonts w:ascii="Georgia" w:hAnsi="Georgia" w:cstheme="majorHAnsi"/>
              </w:rPr>
              <w:t xml:space="preserve"> with gap fillers (</w:t>
            </w:r>
            <w:r w:rsidR="002166C6">
              <w:rPr>
                <w:rFonts w:ascii="Georgia" w:hAnsi="Georgia" w:cstheme="majorHAnsi"/>
              </w:rPr>
              <w:t>“</w:t>
            </w:r>
            <w:r w:rsidR="00426741">
              <w:rPr>
                <w:rFonts w:ascii="Georgia" w:hAnsi="Georgia" w:cstheme="majorHAnsi"/>
              </w:rPr>
              <w:t>um”, “er”, e</w:t>
            </w:r>
            <w:r w:rsidR="00332040" w:rsidRPr="00E859FF">
              <w:rPr>
                <w:rFonts w:ascii="Georgia" w:hAnsi="Georgia" w:cstheme="majorHAnsi"/>
              </w:rPr>
              <w:t>t</w:t>
            </w:r>
            <w:r w:rsidR="00426741">
              <w:rPr>
                <w:rFonts w:ascii="Georgia" w:hAnsi="Georgia" w:cstheme="majorHAnsi"/>
              </w:rPr>
              <w:t>c</w:t>
            </w:r>
            <w:r w:rsidR="00332040" w:rsidRPr="00E859FF">
              <w:rPr>
                <w:rFonts w:ascii="Georgia" w:hAnsi="Georgia" w:cstheme="majorHAnsi"/>
              </w:rPr>
              <w:t xml:space="preserve">.) </w:t>
            </w:r>
          </w:p>
        </w:tc>
        <w:tc>
          <w:tcPr>
            <w:tcW w:w="2840" w:type="dxa"/>
          </w:tcPr>
          <w:p w:rsidR="005B16EA" w:rsidRPr="00E859FF" w:rsidRDefault="00116C92" w:rsidP="00E859FF">
            <w:pPr>
              <w:pStyle w:val="ListParagraph"/>
              <w:numPr>
                <w:ilvl w:val="0"/>
                <w:numId w:val="12"/>
              </w:numPr>
              <w:ind w:left="361"/>
              <w:rPr>
                <w:rFonts w:ascii="Georgia" w:hAnsi="Georgia" w:cstheme="majorHAnsi"/>
              </w:rPr>
            </w:pPr>
            <w:r w:rsidRPr="00E859FF">
              <w:rPr>
                <w:rFonts w:ascii="Georgia" w:hAnsi="Georgia" w:cstheme="majorHAnsi"/>
              </w:rPr>
              <w:t>E</w:t>
            </w:r>
            <w:r w:rsidR="00A573F1" w:rsidRPr="00E859FF">
              <w:rPr>
                <w:rFonts w:ascii="Georgia" w:hAnsi="Georgia" w:cstheme="majorHAnsi"/>
              </w:rPr>
              <w:t>nunciation or volume a problem; difficult to hear or understand</w:t>
            </w:r>
          </w:p>
          <w:p w:rsidR="00A573F1" w:rsidRPr="00E859FF" w:rsidRDefault="00116C92" w:rsidP="00E859FF">
            <w:pPr>
              <w:pStyle w:val="ListParagraph"/>
              <w:numPr>
                <w:ilvl w:val="0"/>
                <w:numId w:val="12"/>
              </w:numPr>
              <w:ind w:left="361"/>
              <w:rPr>
                <w:rFonts w:ascii="Georgia" w:hAnsi="Georgia" w:cstheme="majorHAnsi"/>
              </w:rPr>
            </w:pPr>
            <w:r w:rsidRPr="00E859FF">
              <w:rPr>
                <w:rFonts w:ascii="Georgia" w:hAnsi="Georgia" w:cstheme="majorHAnsi"/>
              </w:rPr>
              <w:t>M</w:t>
            </w:r>
            <w:r w:rsidR="00A573F1" w:rsidRPr="00E859FF">
              <w:rPr>
                <w:rFonts w:ascii="Georgia" w:hAnsi="Georgia" w:cstheme="majorHAnsi"/>
              </w:rPr>
              <w:t>onotone</w:t>
            </w:r>
          </w:p>
          <w:p w:rsidR="00A573F1" w:rsidRPr="00E859FF" w:rsidRDefault="00116C92" w:rsidP="00E859FF">
            <w:pPr>
              <w:pStyle w:val="ListParagraph"/>
              <w:numPr>
                <w:ilvl w:val="0"/>
                <w:numId w:val="12"/>
              </w:numPr>
              <w:ind w:left="361"/>
              <w:rPr>
                <w:rFonts w:ascii="Georgia" w:hAnsi="Georgia" w:cstheme="majorHAnsi"/>
              </w:rPr>
            </w:pPr>
            <w:r w:rsidRPr="00E859FF">
              <w:rPr>
                <w:rFonts w:ascii="Georgia" w:hAnsi="Georgia" w:cstheme="majorHAnsi"/>
              </w:rPr>
              <w:t>F</w:t>
            </w:r>
            <w:r w:rsidR="00A573F1" w:rsidRPr="00E859FF">
              <w:rPr>
                <w:rFonts w:ascii="Georgia" w:hAnsi="Georgia" w:cstheme="majorHAnsi"/>
              </w:rPr>
              <w:t>requent pauses and distracting fillers</w:t>
            </w:r>
          </w:p>
        </w:tc>
      </w:tr>
      <w:tr w:rsidR="005B16EA" w:rsidRPr="00116C92" w:rsidTr="004933B4">
        <w:trPr>
          <w:trHeight w:val="1160"/>
        </w:trPr>
        <w:tc>
          <w:tcPr>
            <w:tcW w:w="1856" w:type="dxa"/>
            <w:shd w:val="clear" w:color="auto" w:fill="E7E6E6" w:themeFill="background2"/>
          </w:tcPr>
          <w:p w:rsidR="005B16EA" w:rsidRPr="00116C92" w:rsidRDefault="005B16EA" w:rsidP="005B16EA">
            <w:pPr>
              <w:rPr>
                <w:rFonts w:ascii="Georgia" w:hAnsi="Georgia" w:cstheme="majorHAnsi"/>
                <w:b/>
              </w:rPr>
            </w:pPr>
            <w:r w:rsidRPr="00116C92">
              <w:rPr>
                <w:rFonts w:ascii="Georgia" w:hAnsi="Georgia" w:cstheme="majorHAnsi"/>
                <w:b/>
              </w:rPr>
              <w:t>Pacing</w:t>
            </w:r>
          </w:p>
        </w:tc>
        <w:tc>
          <w:tcPr>
            <w:tcW w:w="2970" w:type="dxa"/>
          </w:tcPr>
          <w:p w:rsidR="00332040" w:rsidRPr="00116C92" w:rsidRDefault="00E859FF" w:rsidP="00E859FF">
            <w:pPr>
              <w:pStyle w:val="ListParagraph"/>
              <w:numPr>
                <w:ilvl w:val="0"/>
                <w:numId w:val="10"/>
              </w:numPr>
              <w:ind w:left="331"/>
              <w:rPr>
                <w:rFonts w:ascii="Georgia" w:hAnsi="Georgia" w:cstheme="majorHAnsi"/>
              </w:rPr>
            </w:pPr>
            <w:r>
              <w:rPr>
                <w:rFonts w:ascii="Georgia" w:hAnsi="Georgia" w:cstheme="majorHAnsi"/>
              </w:rPr>
              <w:t>D</w:t>
            </w:r>
            <w:r w:rsidR="00332040" w:rsidRPr="00116C92">
              <w:rPr>
                <w:rFonts w:ascii="Georgia" w:hAnsi="Georgia" w:cstheme="majorHAnsi"/>
              </w:rPr>
              <w:t xml:space="preserve">elivery is engaging for </w:t>
            </w:r>
            <w:r w:rsidR="00332040" w:rsidRPr="009D7A10">
              <w:rPr>
                <w:rFonts w:ascii="Georgia" w:hAnsi="Georgia" w:cstheme="majorHAnsi"/>
                <w:noProof/>
              </w:rPr>
              <w:t>audience</w:t>
            </w:r>
            <w:r w:rsidR="00332040" w:rsidRPr="00116C92">
              <w:rPr>
                <w:rFonts w:ascii="Georgia" w:hAnsi="Georgia" w:cstheme="majorHAnsi"/>
              </w:rPr>
              <w:t>, moving along at an interesting pace</w:t>
            </w:r>
          </w:p>
        </w:tc>
        <w:tc>
          <w:tcPr>
            <w:tcW w:w="3060" w:type="dxa"/>
          </w:tcPr>
          <w:p w:rsidR="005B16EA"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D</w:t>
            </w:r>
            <w:r w:rsidR="00332040" w:rsidRPr="00E859FF">
              <w:rPr>
                <w:rFonts w:ascii="Georgia" w:hAnsi="Georgia" w:cstheme="majorHAnsi"/>
              </w:rPr>
              <w:t>elivery is somewhat uneven</w:t>
            </w:r>
          </w:p>
        </w:tc>
        <w:tc>
          <w:tcPr>
            <w:tcW w:w="2840" w:type="dxa"/>
          </w:tcPr>
          <w:p w:rsidR="005B16EA" w:rsidRPr="00E859FF" w:rsidRDefault="00E859FF" w:rsidP="00E859FF">
            <w:pPr>
              <w:pStyle w:val="ListParagraph"/>
              <w:numPr>
                <w:ilvl w:val="0"/>
                <w:numId w:val="12"/>
              </w:numPr>
              <w:ind w:left="361"/>
              <w:rPr>
                <w:rFonts w:ascii="Georgia" w:hAnsi="Georgia" w:cstheme="majorHAnsi"/>
              </w:rPr>
            </w:pPr>
            <w:r>
              <w:rPr>
                <w:rFonts w:ascii="Georgia" w:hAnsi="Georgia" w:cstheme="majorHAnsi"/>
              </w:rPr>
              <w:t>D</w:t>
            </w:r>
            <w:r w:rsidR="00332040" w:rsidRPr="00E859FF">
              <w:rPr>
                <w:rFonts w:ascii="Georgia" w:hAnsi="Georgia" w:cstheme="majorHAnsi"/>
              </w:rPr>
              <w:t xml:space="preserve">elivery is rather too quick or slow, decreasing interest for </w:t>
            </w:r>
            <w:r w:rsidR="00332040" w:rsidRPr="009D7A10">
              <w:rPr>
                <w:rFonts w:ascii="Georgia" w:hAnsi="Georgia" w:cstheme="majorHAnsi"/>
                <w:noProof/>
              </w:rPr>
              <w:t>audience</w:t>
            </w:r>
          </w:p>
        </w:tc>
      </w:tr>
      <w:tr w:rsidR="005B16EA" w:rsidRPr="00116C92" w:rsidTr="004933B4">
        <w:trPr>
          <w:trHeight w:val="1880"/>
        </w:trPr>
        <w:tc>
          <w:tcPr>
            <w:tcW w:w="1856" w:type="dxa"/>
            <w:shd w:val="clear" w:color="auto" w:fill="E7E6E6" w:themeFill="background2"/>
          </w:tcPr>
          <w:p w:rsidR="005B16EA" w:rsidRPr="00116C92" w:rsidRDefault="005B16EA" w:rsidP="005B16EA">
            <w:pPr>
              <w:rPr>
                <w:rFonts w:ascii="Georgia" w:hAnsi="Georgia" w:cstheme="majorHAnsi"/>
                <w:b/>
              </w:rPr>
            </w:pPr>
            <w:r w:rsidRPr="00116C92">
              <w:rPr>
                <w:rFonts w:ascii="Georgia" w:hAnsi="Georgia" w:cstheme="majorHAnsi"/>
                <w:b/>
              </w:rPr>
              <w:t xml:space="preserve">Introduction and Closing </w:t>
            </w:r>
          </w:p>
        </w:tc>
        <w:tc>
          <w:tcPr>
            <w:tcW w:w="2970" w:type="dxa"/>
          </w:tcPr>
          <w:p w:rsidR="005B16EA" w:rsidRPr="00E859FF" w:rsidRDefault="00E859FF" w:rsidP="00E859FF">
            <w:pPr>
              <w:pStyle w:val="ListParagraph"/>
              <w:numPr>
                <w:ilvl w:val="0"/>
                <w:numId w:val="11"/>
              </w:numPr>
              <w:ind w:left="331"/>
              <w:rPr>
                <w:rFonts w:ascii="Georgia" w:hAnsi="Georgia" w:cstheme="majorHAnsi"/>
              </w:rPr>
            </w:pPr>
            <w:r>
              <w:rPr>
                <w:rFonts w:ascii="Georgia" w:hAnsi="Georgia" w:cstheme="majorHAnsi"/>
              </w:rPr>
              <w:t>I</w:t>
            </w:r>
            <w:r w:rsidR="00332040" w:rsidRPr="00E859FF">
              <w:rPr>
                <w:rFonts w:ascii="Georgia" w:hAnsi="Georgia" w:cstheme="majorHAnsi"/>
              </w:rPr>
              <w:t xml:space="preserve">ntroduction captures audience attention and sets the mood </w:t>
            </w:r>
          </w:p>
          <w:p w:rsidR="00332040" w:rsidRPr="00E859FF" w:rsidRDefault="00E859FF" w:rsidP="00E859FF">
            <w:pPr>
              <w:pStyle w:val="ListParagraph"/>
              <w:numPr>
                <w:ilvl w:val="0"/>
                <w:numId w:val="11"/>
              </w:numPr>
              <w:ind w:left="331"/>
              <w:rPr>
                <w:rFonts w:ascii="Georgia" w:hAnsi="Georgia" w:cstheme="majorHAnsi"/>
              </w:rPr>
            </w:pPr>
            <w:r>
              <w:rPr>
                <w:rFonts w:ascii="Georgia" w:hAnsi="Georgia" w:cstheme="majorHAnsi"/>
              </w:rPr>
              <w:t>C</w:t>
            </w:r>
            <w:r w:rsidR="00332040" w:rsidRPr="00E859FF">
              <w:rPr>
                <w:rFonts w:ascii="Georgia" w:hAnsi="Georgia" w:cstheme="majorHAnsi"/>
              </w:rPr>
              <w:t>losing is strong, leaving the audience with a clear message</w:t>
            </w:r>
          </w:p>
        </w:tc>
        <w:tc>
          <w:tcPr>
            <w:tcW w:w="3060" w:type="dxa"/>
          </w:tcPr>
          <w:p w:rsidR="005B16EA" w:rsidRPr="00E859FF" w:rsidRDefault="00E859FF" w:rsidP="00E859FF">
            <w:pPr>
              <w:pStyle w:val="ListParagraph"/>
              <w:numPr>
                <w:ilvl w:val="0"/>
                <w:numId w:val="11"/>
              </w:numPr>
              <w:ind w:left="346"/>
              <w:rPr>
                <w:rFonts w:ascii="Georgia" w:hAnsi="Georgia" w:cstheme="majorHAnsi"/>
              </w:rPr>
            </w:pPr>
            <w:r w:rsidRPr="009D7A10">
              <w:rPr>
                <w:rFonts w:ascii="Georgia" w:hAnsi="Georgia" w:cstheme="majorHAnsi"/>
                <w:noProof/>
              </w:rPr>
              <w:t>I</w:t>
            </w:r>
            <w:r w:rsidR="00332040" w:rsidRPr="009D7A10">
              <w:rPr>
                <w:rFonts w:ascii="Georgia" w:hAnsi="Georgia" w:cstheme="majorHAnsi"/>
                <w:noProof/>
              </w:rPr>
              <w:t>ntroduction</w:t>
            </w:r>
            <w:r w:rsidR="00332040" w:rsidRPr="00E859FF">
              <w:rPr>
                <w:rFonts w:ascii="Georgia" w:hAnsi="Georgia" w:cstheme="majorHAnsi"/>
              </w:rPr>
              <w:t xml:space="preserve"> is evident but not outstanding</w:t>
            </w:r>
          </w:p>
          <w:p w:rsidR="00332040"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C</w:t>
            </w:r>
            <w:r w:rsidR="00332040" w:rsidRPr="00E859FF">
              <w:rPr>
                <w:rFonts w:ascii="Georgia" w:hAnsi="Georgia" w:cstheme="majorHAnsi"/>
              </w:rPr>
              <w:t xml:space="preserve">losing is </w:t>
            </w:r>
            <w:r w:rsidR="00332040" w:rsidRPr="009D7A10">
              <w:rPr>
                <w:rFonts w:ascii="Georgia" w:hAnsi="Georgia" w:cstheme="majorHAnsi"/>
                <w:noProof/>
              </w:rPr>
              <w:t>evident,</w:t>
            </w:r>
            <w:r w:rsidR="00332040" w:rsidRPr="00E859FF">
              <w:rPr>
                <w:rFonts w:ascii="Georgia" w:hAnsi="Georgia" w:cstheme="majorHAnsi"/>
              </w:rPr>
              <w:t xml:space="preserve"> but average</w:t>
            </w:r>
          </w:p>
          <w:p w:rsidR="00332040" w:rsidRPr="00116C92" w:rsidRDefault="00332040" w:rsidP="00E859FF">
            <w:pPr>
              <w:ind w:left="-14"/>
              <w:rPr>
                <w:rFonts w:ascii="Georgia" w:hAnsi="Georgia" w:cstheme="majorHAnsi"/>
              </w:rPr>
            </w:pPr>
          </w:p>
        </w:tc>
        <w:tc>
          <w:tcPr>
            <w:tcW w:w="2840" w:type="dxa"/>
          </w:tcPr>
          <w:p w:rsidR="005B16EA" w:rsidRPr="00E859FF" w:rsidRDefault="00E859FF" w:rsidP="00E859FF">
            <w:pPr>
              <w:pStyle w:val="ListParagraph"/>
              <w:numPr>
                <w:ilvl w:val="0"/>
                <w:numId w:val="12"/>
              </w:numPr>
              <w:ind w:left="361"/>
              <w:rPr>
                <w:rFonts w:ascii="Georgia" w:hAnsi="Georgia" w:cstheme="majorHAnsi"/>
              </w:rPr>
            </w:pPr>
            <w:r w:rsidRPr="009D7A10">
              <w:rPr>
                <w:rFonts w:ascii="Georgia" w:hAnsi="Georgia" w:cstheme="majorHAnsi"/>
                <w:noProof/>
              </w:rPr>
              <w:t>I</w:t>
            </w:r>
            <w:r w:rsidR="00A573F1" w:rsidRPr="009D7A10">
              <w:rPr>
                <w:rFonts w:ascii="Georgia" w:hAnsi="Georgia" w:cstheme="majorHAnsi"/>
                <w:noProof/>
              </w:rPr>
              <w:t>ntroduction</w:t>
            </w:r>
            <w:r w:rsidR="00A573F1" w:rsidRPr="00E859FF">
              <w:rPr>
                <w:rFonts w:ascii="Georgia" w:hAnsi="Georgia" w:cstheme="majorHAnsi"/>
              </w:rPr>
              <w:t xml:space="preserve"> is weak or lacking </w:t>
            </w:r>
          </w:p>
          <w:p w:rsidR="00A573F1" w:rsidRPr="00E859FF" w:rsidRDefault="00E859FF" w:rsidP="00E859FF">
            <w:pPr>
              <w:pStyle w:val="ListParagraph"/>
              <w:numPr>
                <w:ilvl w:val="0"/>
                <w:numId w:val="12"/>
              </w:numPr>
              <w:ind w:left="361"/>
              <w:rPr>
                <w:rFonts w:ascii="Georgia" w:hAnsi="Georgia" w:cstheme="majorHAnsi"/>
              </w:rPr>
            </w:pPr>
            <w:r>
              <w:rPr>
                <w:rFonts w:ascii="Georgia" w:hAnsi="Georgia" w:cstheme="majorHAnsi"/>
              </w:rPr>
              <w:t>C</w:t>
            </w:r>
            <w:r w:rsidR="00A573F1" w:rsidRPr="00E859FF">
              <w:rPr>
                <w:rFonts w:ascii="Georgia" w:hAnsi="Georgia" w:cstheme="majorHAnsi"/>
              </w:rPr>
              <w:t xml:space="preserve">losing is weak or lacking </w:t>
            </w:r>
          </w:p>
        </w:tc>
      </w:tr>
      <w:tr w:rsidR="005B16EA" w:rsidRPr="00116C92" w:rsidTr="004933B4">
        <w:trPr>
          <w:trHeight w:val="1925"/>
        </w:trPr>
        <w:tc>
          <w:tcPr>
            <w:tcW w:w="1856" w:type="dxa"/>
            <w:shd w:val="clear" w:color="auto" w:fill="E7E6E6" w:themeFill="background2"/>
          </w:tcPr>
          <w:p w:rsidR="005B16EA" w:rsidRPr="00116C92" w:rsidRDefault="005B16EA" w:rsidP="005B16EA">
            <w:pPr>
              <w:rPr>
                <w:rFonts w:ascii="Georgia" w:hAnsi="Georgia" w:cstheme="majorHAnsi"/>
                <w:b/>
              </w:rPr>
            </w:pPr>
            <w:r w:rsidRPr="00116C92">
              <w:rPr>
                <w:rFonts w:ascii="Georgia" w:hAnsi="Georgia" w:cstheme="majorHAnsi"/>
                <w:b/>
              </w:rPr>
              <w:t>Presentation Style</w:t>
            </w:r>
          </w:p>
        </w:tc>
        <w:tc>
          <w:tcPr>
            <w:tcW w:w="2970" w:type="dxa"/>
          </w:tcPr>
          <w:p w:rsidR="005B16EA" w:rsidRPr="00E859FF" w:rsidRDefault="00E859FF" w:rsidP="00E859FF">
            <w:pPr>
              <w:pStyle w:val="ListParagraph"/>
              <w:numPr>
                <w:ilvl w:val="0"/>
                <w:numId w:val="11"/>
              </w:numPr>
              <w:ind w:left="331"/>
              <w:rPr>
                <w:rFonts w:ascii="Georgia" w:hAnsi="Georgia" w:cstheme="majorHAnsi"/>
              </w:rPr>
            </w:pPr>
            <w:r>
              <w:rPr>
                <w:rFonts w:ascii="Georgia" w:hAnsi="Georgia" w:cstheme="majorHAnsi"/>
              </w:rPr>
              <w:t>I</w:t>
            </w:r>
            <w:r w:rsidR="00332040" w:rsidRPr="00E859FF">
              <w:rPr>
                <w:rFonts w:ascii="Georgia" w:hAnsi="Georgia" w:cstheme="majorHAnsi"/>
              </w:rPr>
              <w:t>nformation presented in an engaging, compelling style</w:t>
            </w:r>
          </w:p>
          <w:p w:rsidR="00332040" w:rsidRPr="00E859FF" w:rsidRDefault="00E859FF" w:rsidP="00E859FF">
            <w:pPr>
              <w:pStyle w:val="ListParagraph"/>
              <w:numPr>
                <w:ilvl w:val="0"/>
                <w:numId w:val="11"/>
              </w:numPr>
              <w:ind w:left="331"/>
              <w:rPr>
                <w:rFonts w:ascii="Georgia" w:hAnsi="Georgia" w:cstheme="majorHAnsi"/>
              </w:rPr>
            </w:pPr>
            <w:r>
              <w:rPr>
                <w:rFonts w:ascii="Georgia" w:hAnsi="Georgia" w:cstheme="majorHAnsi"/>
              </w:rPr>
              <w:t>P</w:t>
            </w:r>
            <w:r w:rsidR="00332040" w:rsidRPr="00E859FF">
              <w:rPr>
                <w:rFonts w:ascii="Georgia" w:hAnsi="Georgia" w:cstheme="majorHAnsi"/>
              </w:rPr>
              <w:t>resenter’s personality is effectively integrated into the presentation</w:t>
            </w:r>
          </w:p>
        </w:tc>
        <w:tc>
          <w:tcPr>
            <w:tcW w:w="3060" w:type="dxa"/>
          </w:tcPr>
          <w:p w:rsidR="005B16EA"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P</w:t>
            </w:r>
            <w:r w:rsidR="00332040" w:rsidRPr="00E859FF">
              <w:rPr>
                <w:rFonts w:ascii="Georgia" w:hAnsi="Georgia" w:cstheme="majorHAnsi"/>
              </w:rPr>
              <w:t>resentation style effective, but not especially strong</w:t>
            </w:r>
          </w:p>
          <w:p w:rsidR="00332040" w:rsidRPr="00E859FF" w:rsidRDefault="00E859FF" w:rsidP="00E859FF">
            <w:pPr>
              <w:pStyle w:val="ListParagraph"/>
              <w:numPr>
                <w:ilvl w:val="0"/>
                <w:numId w:val="11"/>
              </w:numPr>
              <w:ind w:left="346"/>
              <w:rPr>
                <w:rFonts w:ascii="Georgia" w:hAnsi="Georgia" w:cstheme="majorHAnsi"/>
              </w:rPr>
            </w:pPr>
            <w:r>
              <w:rPr>
                <w:rFonts w:ascii="Georgia" w:hAnsi="Georgia" w:cstheme="majorHAnsi"/>
              </w:rPr>
              <w:t>P</w:t>
            </w:r>
            <w:r w:rsidR="00332040" w:rsidRPr="00E859FF">
              <w:rPr>
                <w:rFonts w:ascii="Georgia" w:hAnsi="Georgia" w:cstheme="majorHAnsi"/>
              </w:rPr>
              <w:t>resenter’s personality is somewhat in evidence</w:t>
            </w:r>
          </w:p>
        </w:tc>
        <w:tc>
          <w:tcPr>
            <w:tcW w:w="2840" w:type="dxa"/>
          </w:tcPr>
          <w:p w:rsidR="005B16EA" w:rsidRPr="00E859FF" w:rsidRDefault="00E859FF" w:rsidP="00E859FF">
            <w:pPr>
              <w:pStyle w:val="ListParagraph"/>
              <w:numPr>
                <w:ilvl w:val="0"/>
                <w:numId w:val="12"/>
              </w:numPr>
              <w:ind w:left="361"/>
              <w:rPr>
                <w:rFonts w:ascii="Georgia" w:hAnsi="Georgia" w:cstheme="majorHAnsi"/>
              </w:rPr>
            </w:pPr>
            <w:r>
              <w:rPr>
                <w:rFonts w:ascii="Georgia" w:hAnsi="Georgia" w:cstheme="majorHAnsi"/>
              </w:rPr>
              <w:t>P</w:t>
            </w:r>
            <w:r w:rsidR="00A573F1" w:rsidRPr="00E859FF">
              <w:rPr>
                <w:rFonts w:ascii="Georgia" w:hAnsi="Georgia" w:cstheme="majorHAnsi"/>
              </w:rPr>
              <w:t xml:space="preserve">resentation style does not inspire interest </w:t>
            </w:r>
          </w:p>
          <w:p w:rsidR="00A573F1" w:rsidRPr="00E859FF" w:rsidRDefault="00E859FF" w:rsidP="00E859FF">
            <w:pPr>
              <w:pStyle w:val="ListParagraph"/>
              <w:numPr>
                <w:ilvl w:val="0"/>
                <w:numId w:val="12"/>
              </w:numPr>
              <w:ind w:left="361"/>
              <w:rPr>
                <w:rFonts w:ascii="Georgia" w:hAnsi="Georgia" w:cstheme="majorHAnsi"/>
              </w:rPr>
            </w:pPr>
            <w:r>
              <w:rPr>
                <w:rFonts w:ascii="Georgia" w:hAnsi="Georgia" w:cstheme="majorHAnsi"/>
              </w:rPr>
              <w:t>N</w:t>
            </w:r>
            <w:r w:rsidR="00A573F1" w:rsidRPr="00E859FF">
              <w:rPr>
                <w:rFonts w:ascii="Georgia" w:hAnsi="Georgia" w:cstheme="majorHAnsi"/>
              </w:rPr>
              <w:t>o evidence of the presenter’s personality</w:t>
            </w:r>
          </w:p>
        </w:tc>
      </w:tr>
      <w:tr w:rsidR="00E859FF" w:rsidRPr="00116C92" w:rsidTr="004933B4">
        <w:trPr>
          <w:trHeight w:val="530"/>
        </w:trPr>
        <w:tc>
          <w:tcPr>
            <w:tcW w:w="1856" w:type="dxa"/>
            <w:shd w:val="clear" w:color="auto" w:fill="E7E6E6" w:themeFill="background2"/>
            <w:vAlign w:val="center"/>
          </w:tcPr>
          <w:p w:rsidR="00E859FF" w:rsidRPr="00116C92" w:rsidRDefault="00E859FF" w:rsidP="00E859FF">
            <w:pPr>
              <w:rPr>
                <w:rFonts w:ascii="Georgia" w:hAnsi="Georgia" w:cstheme="majorHAnsi"/>
                <w:b/>
              </w:rPr>
            </w:pPr>
            <w:r>
              <w:rPr>
                <w:rFonts w:ascii="Georgia" w:hAnsi="Georgia" w:cstheme="majorHAnsi"/>
                <w:b/>
              </w:rPr>
              <w:t>Point Total</w:t>
            </w:r>
          </w:p>
        </w:tc>
        <w:tc>
          <w:tcPr>
            <w:tcW w:w="2970" w:type="dxa"/>
          </w:tcPr>
          <w:p w:rsidR="00E859FF" w:rsidRDefault="00E859FF" w:rsidP="00E859FF">
            <w:pPr>
              <w:pStyle w:val="ListParagraph"/>
              <w:ind w:left="331"/>
              <w:rPr>
                <w:rFonts w:ascii="Georgia" w:hAnsi="Georgia" w:cstheme="majorHAnsi"/>
              </w:rPr>
            </w:pPr>
          </w:p>
        </w:tc>
        <w:tc>
          <w:tcPr>
            <w:tcW w:w="3060" w:type="dxa"/>
          </w:tcPr>
          <w:p w:rsidR="00E859FF" w:rsidRDefault="00E859FF" w:rsidP="00E859FF">
            <w:pPr>
              <w:pStyle w:val="ListParagraph"/>
              <w:ind w:left="346"/>
              <w:rPr>
                <w:rFonts w:ascii="Georgia" w:hAnsi="Georgia" w:cstheme="majorHAnsi"/>
              </w:rPr>
            </w:pPr>
          </w:p>
        </w:tc>
        <w:tc>
          <w:tcPr>
            <w:tcW w:w="2840" w:type="dxa"/>
          </w:tcPr>
          <w:p w:rsidR="00E859FF" w:rsidRPr="00E859FF" w:rsidRDefault="00E859FF" w:rsidP="00E859FF">
            <w:pPr>
              <w:ind w:left="360"/>
              <w:rPr>
                <w:rFonts w:ascii="Georgia" w:hAnsi="Georgia" w:cstheme="majorHAnsi"/>
              </w:rPr>
            </w:pPr>
          </w:p>
        </w:tc>
      </w:tr>
    </w:tbl>
    <w:p w:rsidR="00A573F1" w:rsidRPr="00E859FF" w:rsidRDefault="00A573F1" w:rsidP="00E859FF">
      <w:pPr>
        <w:spacing w:after="0" w:line="240" w:lineRule="auto"/>
        <w:rPr>
          <w:rFonts w:ascii="Georgia" w:hAnsi="Georgia" w:cstheme="majorHAnsi"/>
          <w:b/>
        </w:rPr>
      </w:pPr>
    </w:p>
    <w:p w:rsidR="00E859FF" w:rsidRPr="00AF6823" w:rsidRDefault="00E859FF" w:rsidP="005B16EA">
      <w:pPr>
        <w:spacing w:after="0" w:line="240" w:lineRule="auto"/>
        <w:rPr>
          <w:rFonts w:ascii="Garamond" w:hAnsi="Garamond" w:cstheme="majorHAnsi"/>
        </w:rPr>
      </w:pPr>
    </w:p>
    <w:p w:rsidR="00A573F1" w:rsidRPr="00116C92" w:rsidRDefault="00116C92" w:rsidP="00FF50C2">
      <w:pPr>
        <w:spacing w:after="0" w:line="240" w:lineRule="auto"/>
        <w:jc w:val="center"/>
        <w:outlineLvl w:val="0"/>
        <w:rPr>
          <w:rFonts w:ascii="Georgia" w:hAnsi="Georgia" w:cstheme="majorHAnsi"/>
          <w:b/>
        </w:rPr>
      </w:pPr>
      <w:r w:rsidRPr="00116C92">
        <w:rPr>
          <w:rFonts w:ascii="Georgia" w:hAnsi="Georgia" w:cstheme="majorHAnsi"/>
          <w:b/>
        </w:rPr>
        <w:lastRenderedPageBreak/>
        <w:t>WRITTEN SPEECH RUBRIC</w:t>
      </w:r>
      <w:r w:rsidR="00E859FF">
        <w:rPr>
          <w:rStyle w:val="FootnoteReference"/>
          <w:rFonts w:ascii="Georgia" w:hAnsi="Georgia" w:cstheme="majorHAnsi"/>
          <w:b/>
        </w:rPr>
        <w:footnoteReference w:id="2"/>
      </w:r>
    </w:p>
    <w:p w:rsidR="00A573F1" w:rsidRPr="00AF6823" w:rsidRDefault="00A573F1" w:rsidP="005B16EA">
      <w:pPr>
        <w:spacing w:after="0" w:line="240" w:lineRule="auto"/>
        <w:rPr>
          <w:rFonts w:ascii="Garamond" w:hAnsi="Garamond" w:cstheme="majorHAnsi"/>
        </w:rPr>
      </w:pPr>
    </w:p>
    <w:tbl>
      <w:tblPr>
        <w:tblStyle w:val="TableGrid"/>
        <w:tblW w:w="10710" w:type="dxa"/>
        <w:tblInd w:w="-635" w:type="dxa"/>
        <w:tblLook w:val="04A0" w:firstRow="1" w:lastRow="0" w:firstColumn="1" w:lastColumn="0" w:noHBand="0" w:noVBand="1"/>
      </w:tblPr>
      <w:tblGrid>
        <w:gridCol w:w="2250"/>
        <w:gridCol w:w="2700"/>
        <w:gridCol w:w="2790"/>
        <w:gridCol w:w="2970"/>
      </w:tblGrid>
      <w:tr w:rsidR="00A573F1" w:rsidRPr="00116C92" w:rsidTr="004933B4">
        <w:trPr>
          <w:trHeight w:val="350"/>
        </w:trPr>
        <w:tc>
          <w:tcPr>
            <w:tcW w:w="2250" w:type="dxa"/>
            <w:shd w:val="clear" w:color="auto" w:fill="E7E6E6" w:themeFill="background2"/>
            <w:vAlign w:val="center"/>
          </w:tcPr>
          <w:p w:rsidR="00A573F1" w:rsidRPr="00116C92" w:rsidRDefault="00A573F1" w:rsidP="00116C92">
            <w:pPr>
              <w:jc w:val="center"/>
              <w:rPr>
                <w:rFonts w:ascii="Georgia" w:hAnsi="Georgia" w:cstheme="majorHAnsi"/>
              </w:rPr>
            </w:pPr>
          </w:p>
        </w:tc>
        <w:tc>
          <w:tcPr>
            <w:tcW w:w="2700" w:type="dxa"/>
            <w:shd w:val="clear" w:color="auto" w:fill="E7E6E6" w:themeFill="background2"/>
            <w:vAlign w:val="center"/>
          </w:tcPr>
          <w:p w:rsidR="00A573F1" w:rsidRPr="00116C92" w:rsidRDefault="00116C92" w:rsidP="00116C92">
            <w:pPr>
              <w:jc w:val="center"/>
              <w:rPr>
                <w:rFonts w:ascii="Georgia" w:hAnsi="Georgia" w:cstheme="majorHAnsi"/>
                <w:b/>
              </w:rPr>
            </w:pPr>
            <w:r w:rsidRPr="00116C92">
              <w:rPr>
                <w:rFonts w:ascii="Georgia" w:hAnsi="Georgia" w:cstheme="majorHAnsi"/>
                <w:b/>
              </w:rPr>
              <w:t>5-D</w:t>
            </w:r>
            <w:r w:rsidR="00A573F1" w:rsidRPr="00116C92">
              <w:rPr>
                <w:rFonts w:ascii="Georgia" w:hAnsi="Georgia" w:cstheme="majorHAnsi"/>
                <w:b/>
              </w:rPr>
              <w:t>istinguished</w:t>
            </w:r>
          </w:p>
        </w:tc>
        <w:tc>
          <w:tcPr>
            <w:tcW w:w="2790" w:type="dxa"/>
            <w:shd w:val="clear" w:color="auto" w:fill="E7E6E6" w:themeFill="background2"/>
            <w:vAlign w:val="center"/>
          </w:tcPr>
          <w:p w:rsidR="00A573F1" w:rsidRPr="00116C92" w:rsidRDefault="00116C92" w:rsidP="00116C92">
            <w:pPr>
              <w:jc w:val="center"/>
              <w:rPr>
                <w:rFonts w:ascii="Georgia" w:hAnsi="Georgia" w:cstheme="majorHAnsi"/>
                <w:b/>
              </w:rPr>
            </w:pPr>
            <w:r w:rsidRPr="00116C92">
              <w:rPr>
                <w:rFonts w:ascii="Georgia" w:hAnsi="Georgia" w:cstheme="majorHAnsi"/>
                <w:b/>
              </w:rPr>
              <w:t>3-P</w:t>
            </w:r>
            <w:r w:rsidR="00A573F1" w:rsidRPr="00116C92">
              <w:rPr>
                <w:rFonts w:ascii="Georgia" w:hAnsi="Georgia" w:cstheme="majorHAnsi"/>
                <w:b/>
              </w:rPr>
              <w:t>roficient</w:t>
            </w:r>
          </w:p>
        </w:tc>
        <w:tc>
          <w:tcPr>
            <w:tcW w:w="2970" w:type="dxa"/>
            <w:shd w:val="clear" w:color="auto" w:fill="E7E6E6" w:themeFill="background2"/>
            <w:vAlign w:val="center"/>
          </w:tcPr>
          <w:p w:rsidR="00A573F1" w:rsidRPr="00116C92" w:rsidRDefault="00A573F1" w:rsidP="00116C92">
            <w:pPr>
              <w:jc w:val="center"/>
              <w:rPr>
                <w:rFonts w:ascii="Georgia" w:hAnsi="Georgia" w:cstheme="majorHAnsi"/>
                <w:b/>
              </w:rPr>
            </w:pPr>
            <w:r w:rsidRPr="00116C92">
              <w:rPr>
                <w:rFonts w:ascii="Georgia" w:hAnsi="Georgia" w:cstheme="majorHAnsi"/>
                <w:b/>
              </w:rPr>
              <w:t>1-Novi</w:t>
            </w:r>
            <w:r w:rsidR="00116C92" w:rsidRPr="00116C92">
              <w:rPr>
                <w:rFonts w:ascii="Georgia" w:hAnsi="Georgia" w:cstheme="majorHAnsi"/>
                <w:b/>
              </w:rPr>
              <w:t>c</w:t>
            </w:r>
            <w:r w:rsidRPr="00116C92">
              <w:rPr>
                <w:rFonts w:ascii="Georgia" w:hAnsi="Georgia" w:cstheme="majorHAnsi"/>
                <w:b/>
              </w:rPr>
              <w:t>e</w:t>
            </w:r>
          </w:p>
        </w:tc>
      </w:tr>
      <w:tr w:rsidR="00A573F1" w:rsidRPr="00116C92" w:rsidTr="004933B4">
        <w:trPr>
          <w:trHeight w:val="2195"/>
        </w:trPr>
        <w:tc>
          <w:tcPr>
            <w:tcW w:w="2250" w:type="dxa"/>
            <w:shd w:val="clear" w:color="auto" w:fill="E7E6E6" w:themeFill="background2"/>
          </w:tcPr>
          <w:p w:rsidR="00A573F1" w:rsidRPr="00116C92" w:rsidRDefault="00A573F1" w:rsidP="005B16EA">
            <w:pPr>
              <w:rPr>
                <w:rFonts w:ascii="Georgia" w:hAnsi="Georgia" w:cstheme="majorHAnsi"/>
                <w:b/>
              </w:rPr>
            </w:pPr>
            <w:r w:rsidRPr="00116C92">
              <w:rPr>
                <w:rFonts w:ascii="Georgia" w:hAnsi="Georgia" w:cstheme="majorHAnsi"/>
                <w:b/>
              </w:rPr>
              <w:t xml:space="preserve">Content is relevant to </w:t>
            </w:r>
            <w:r w:rsidRPr="00AF11C9">
              <w:rPr>
                <w:rFonts w:ascii="Georgia" w:hAnsi="Georgia" w:cstheme="majorHAnsi"/>
                <w:b/>
                <w:noProof/>
              </w:rPr>
              <w:t>topic</w:t>
            </w:r>
            <w:r w:rsidRPr="00116C92">
              <w:rPr>
                <w:rFonts w:ascii="Georgia" w:hAnsi="Georgia" w:cstheme="majorHAnsi"/>
                <w:b/>
              </w:rPr>
              <w:t xml:space="preserve"> and personal life </w:t>
            </w:r>
          </w:p>
        </w:tc>
        <w:tc>
          <w:tcPr>
            <w:tcW w:w="2700" w:type="dxa"/>
          </w:tcPr>
          <w:p w:rsidR="00484575" w:rsidRDefault="00426741" w:rsidP="00484575">
            <w:pPr>
              <w:pStyle w:val="ListParagraph"/>
              <w:numPr>
                <w:ilvl w:val="0"/>
                <w:numId w:val="13"/>
              </w:numPr>
              <w:ind w:left="361"/>
              <w:rPr>
                <w:rFonts w:ascii="Georgia" w:hAnsi="Georgia" w:cstheme="majorHAnsi"/>
              </w:rPr>
            </w:pPr>
            <w:r>
              <w:rPr>
                <w:rFonts w:ascii="Georgia" w:hAnsi="Georgia" w:cstheme="majorHAnsi"/>
              </w:rPr>
              <w:t>C</w:t>
            </w:r>
            <w:r w:rsidR="00A573F1" w:rsidRPr="00426741">
              <w:rPr>
                <w:rFonts w:ascii="Georgia" w:hAnsi="Georgia" w:cstheme="majorHAnsi"/>
              </w:rPr>
              <w:t>lear purpose and subject; reference is made to the yearly theme</w:t>
            </w:r>
          </w:p>
          <w:p w:rsidR="00A573F1" w:rsidRPr="00484575" w:rsidRDefault="00426741" w:rsidP="00484575">
            <w:pPr>
              <w:pStyle w:val="ListParagraph"/>
              <w:numPr>
                <w:ilvl w:val="0"/>
                <w:numId w:val="13"/>
              </w:numPr>
              <w:ind w:left="361"/>
              <w:rPr>
                <w:rFonts w:ascii="Georgia" w:hAnsi="Georgia" w:cstheme="majorHAnsi"/>
              </w:rPr>
            </w:pPr>
            <w:r w:rsidRPr="00484575">
              <w:rPr>
                <w:rFonts w:ascii="Georgia" w:hAnsi="Georgia" w:cstheme="majorHAnsi"/>
              </w:rPr>
              <w:t>P</w:t>
            </w:r>
            <w:r w:rsidR="00A573F1" w:rsidRPr="00484575">
              <w:rPr>
                <w:rFonts w:ascii="Georgia" w:hAnsi="Georgia" w:cstheme="majorHAnsi"/>
              </w:rPr>
              <w:t>er</w:t>
            </w:r>
            <w:r w:rsidR="002B02CD" w:rsidRPr="00484575">
              <w:rPr>
                <w:rFonts w:ascii="Georgia" w:hAnsi="Georgia" w:cstheme="majorHAnsi"/>
              </w:rPr>
              <w:t xml:space="preserve">tinent examples, facts, and/or statistics </w:t>
            </w:r>
          </w:p>
        </w:tc>
        <w:tc>
          <w:tcPr>
            <w:tcW w:w="2790" w:type="dxa"/>
          </w:tcPr>
          <w:p w:rsidR="00A573F1" w:rsidRDefault="00426741" w:rsidP="00426741">
            <w:pPr>
              <w:pStyle w:val="ListParagraph"/>
              <w:numPr>
                <w:ilvl w:val="0"/>
                <w:numId w:val="13"/>
              </w:numPr>
              <w:ind w:left="376"/>
              <w:rPr>
                <w:rFonts w:ascii="Georgia" w:hAnsi="Georgia" w:cstheme="majorHAnsi"/>
              </w:rPr>
            </w:pPr>
            <w:r>
              <w:rPr>
                <w:rFonts w:ascii="Georgia" w:hAnsi="Georgia" w:cstheme="majorHAnsi"/>
              </w:rPr>
              <w:t>Has</w:t>
            </w:r>
            <w:r w:rsidR="002B02CD" w:rsidRPr="00426741">
              <w:rPr>
                <w:rFonts w:ascii="Georgia" w:hAnsi="Georgia" w:cstheme="majorHAnsi"/>
              </w:rPr>
              <w:t xml:space="preserve"> some success </w:t>
            </w:r>
            <w:r w:rsidR="002B02CD" w:rsidRPr="00AF11C9">
              <w:rPr>
                <w:rFonts w:ascii="Georgia" w:hAnsi="Georgia" w:cstheme="majorHAnsi"/>
                <w:noProof/>
              </w:rPr>
              <w:t>defining</w:t>
            </w:r>
            <w:r w:rsidR="002B02CD" w:rsidRPr="00426741">
              <w:rPr>
                <w:rFonts w:ascii="Georgia" w:hAnsi="Georgia" w:cstheme="majorHAnsi"/>
              </w:rPr>
              <w:t xml:space="preserve"> purpose and subject; only limited reference to the yearly theme</w:t>
            </w:r>
          </w:p>
          <w:p w:rsidR="002B02CD"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S</w:t>
            </w:r>
            <w:r w:rsidR="002B02CD" w:rsidRPr="00426741">
              <w:rPr>
                <w:rFonts w:ascii="Georgia" w:hAnsi="Georgia" w:cstheme="majorHAnsi"/>
              </w:rPr>
              <w:t>ome examples, fact, and/or statistics, support the subject</w:t>
            </w:r>
          </w:p>
        </w:tc>
        <w:tc>
          <w:tcPr>
            <w:tcW w:w="2970" w:type="dxa"/>
          </w:tcPr>
          <w:p w:rsidR="00A573F1"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A</w:t>
            </w:r>
            <w:r w:rsidR="002B02CD" w:rsidRPr="00426741">
              <w:rPr>
                <w:rFonts w:ascii="Georgia" w:hAnsi="Georgia" w:cstheme="majorHAnsi"/>
              </w:rPr>
              <w:t>ttempts to define the purpose and subject; no mention of the yearly theme</w:t>
            </w:r>
          </w:p>
          <w:p w:rsidR="002B02CD"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We</w:t>
            </w:r>
            <w:r w:rsidR="002B02CD" w:rsidRPr="00426741">
              <w:rPr>
                <w:rFonts w:ascii="Georgia" w:hAnsi="Georgia" w:cstheme="majorHAnsi"/>
              </w:rPr>
              <w:t xml:space="preserve">ak examples, facts, and/or statistics, which do not adequately </w:t>
            </w:r>
          </w:p>
          <w:p w:rsidR="002B02CD" w:rsidRPr="00426741" w:rsidRDefault="002B02CD" w:rsidP="00426741">
            <w:pPr>
              <w:pStyle w:val="ListParagraph"/>
              <w:numPr>
                <w:ilvl w:val="0"/>
                <w:numId w:val="13"/>
              </w:numPr>
              <w:ind w:left="391"/>
              <w:rPr>
                <w:rFonts w:ascii="Georgia" w:hAnsi="Georgia" w:cstheme="majorHAnsi"/>
              </w:rPr>
            </w:pPr>
            <w:r w:rsidRPr="00426741">
              <w:rPr>
                <w:rFonts w:ascii="Georgia" w:hAnsi="Georgia" w:cstheme="majorHAnsi"/>
              </w:rPr>
              <w:t xml:space="preserve">Support the </w:t>
            </w:r>
            <w:r w:rsidR="009C7148" w:rsidRPr="00426741">
              <w:rPr>
                <w:rFonts w:ascii="Georgia" w:hAnsi="Georgia" w:cstheme="majorHAnsi"/>
              </w:rPr>
              <w:t>subject</w:t>
            </w:r>
          </w:p>
        </w:tc>
      </w:tr>
      <w:tr w:rsidR="00A573F1" w:rsidRPr="00116C92" w:rsidTr="004933B4">
        <w:trPr>
          <w:trHeight w:val="2960"/>
        </w:trPr>
        <w:tc>
          <w:tcPr>
            <w:tcW w:w="2250" w:type="dxa"/>
            <w:shd w:val="clear" w:color="auto" w:fill="E7E6E6" w:themeFill="background2"/>
          </w:tcPr>
          <w:p w:rsidR="00A573F1" w:rsidRPr="00116C92" w:rsidRDefault="00A573F1" w:rsidP="005B16EA">
            <w:pPr>
              <w:rPr>
                <w:rFonts w:ascii="Georgia" w:hAnsi="Georgia" w:cstheme="majorHAnsi"/>
                <w:b/>
              </w:rPr>
            </w:pPr>
            <w:r w:rsidRPr="00116C92">
              <w:rPr>
                <w:rFonts w:ascii="Georgia" w:hAnsi="Georgia" w:cstheme="majorHAnsi"/>
                <w:b/>
              </w:rPr>
              <w:t>The speech adds value to the experience of those who hear it</w:t>
            </w:r>
          </w:p>
        </w:tc>
        <w:tc>
          <w:tcPr>
            <w:tcW w:w="2700" w:type="dxa"/>
          </w:tcPr>
          <w:p w:rsidR="00A573F1" w:rsidRPr="00426741" w:rsidRDefault="00426741" w:rsidP="00426741">
            <w:pPr>
              <w:pStyle w:val="ListParagraph"/>
              <w:numPr>
                <w:ilvl w:val="0"/>
                <w:numId w:val="13"/>
              </w:numPr>
              <w:ind w:left="361"/>
              <w:rPr>
                <w:rFonts w:ascii="Georgia" w:hAnsi="Georgia" w:cstheme="majorHAnsi"/>
              </w:rPr>
            </w:pPr>
            <w:r w:rsidRPr="00AF11C9">
              <w:rPr>
                <w:rFonts w:ascii="Georgia" w:hAnsi="Georgia" w:cstheme="majorHAnsi"/>
                <w:noProof/>
              </w:rPr>
              <w:t>M</w:t>
            </w:r>
            <w:r w:rsidR="002B02CD" w:rsidRPr="00AF11C9">
              <w:rPr>
                <w:rFonts w:ascii="Georgia" w:hAnsi="Georgia" w:cstheme="majorHAnsi"/>
                <w:noProof/>
              </w:rPr>
              <w:t>essage</w:t>
            </w:r>
            <w:r w:rsidR="002B02CD" w:rsidRPr="00426741">
              <w:rPr>
                <w:rFonts w:ascii="Georgia" w:hAnsi="Georgia" w:cstheme="majorHAnsi"/>
              </w:rPr>
              <w:t xml:space="preserve"> is original; </w:t>
            </w:r>
            <w:r w:rsidR="002B02CD" w:rsidRPr="00AF11C9">
              <w:rPr>
                <w:rFonts w:ascii="Georgia" w:hAnsi="Georgia" w:cstheme="majorHAnsi"/>
                <w:noProof/>
              </w:rPr>
              <w:t>speaker</w:t>
            </w:r>
            <w:r w:rsidR="002B02CD" w:rsidRPr="00426741">
              <w:rPr>
                <w:rFonts w:ascii="Georgia" w:hAnsi="Georgia" w:cstheme="majorHAnsi"/>
              </w:rPr>
              <w:t xml:space="preserve"> has </w:t>
            </w:r>
            <w:r w:rsidR="002B02CD" w:rsidRPr="00AF11C9">
              <w:rPr>
                <w:rFonts w:ascii="Georgia" w:hAnsi="Georgia" w:cstheme="majorHAnsi"/>
                <w:noProof/>
              </w:rPr>
              <w:t>mad</w:t>
            </w:r>
            <w:r w:rsidR="002B02CD" w:rsidRPr="00426741">
              <w:rPr>
                <w:rFonts w:ascii="Georgia" w:hAnsi="Georgia" w:cstheme="majorHAnsi"/>
              </w:rPr>
              <w:t xml:space="preserve"> real contribution to the thinking of the audience</w:t>
            </w:r>
          </w:p>
          <w:p w:rsidR="002B02CD" w:rsidRPr="00426741" w:rsidRDefault="00426741" w:rsidP="00426741">
            <w:pPr>
              <w:pStyle w:val="ListParagraph"/>
              <w:numPr>
                <w:ilvl w:val="0"/>
                <w:numId w:val="13"/>
              </w:numPr>
              <w:ind w:left="361"/>
              <w:rPr>
                <w:rFonts w:ascii="Georgia" w:hAnsi="Georgia" w:cstheme="majorHAnsi"/>
              </w:rPr>
            </w:pPr>
            <w:r w:rsidRPr="00AF11C9">
              <w:rPr>
                <w:rFonts w:ascii="Georgia" w:hAnsi="Georgia" w:cstheme="majorHAnsi"/>
                <w:noProof/>
              </w:rPr>
              <w:t>M</w:t>
            </w:r>
            <w:r w:rsidR="002B02CD" w:rsidRPr="00AF11C9">
              <w:rPr>
                <w:rFonts w:ascii="Georgia" w:hAnsi="Georgia" w:cstheme="majorHAnsi"/>
                <w:noProof/>
              </w:rPr>
              <w:t>essage</w:t>
            </w:r>
            <w:r w:rsidR="002B02CD" w:rsidRPr="00426741">
              <w:rPr>
                <w:rFonts w:ascii="Georgia" w:hAnsi="Georgia" w:cstheme="majorHAnsi"/>
              </w:rPr>
              <w:t xml:space="preserve"> is meaningful and convincing </w:t>
            </w:r>
          </w:p>
        </w:tc>
        <w:tc>
          <w:tcPr>
            <w:tcW w:w="2790" w:type="dxa"/>
          </w:tcPr>
          <w:p w:rsidR="00A573F1" w:rsidRPr="00426741" w:rsidRDefault="00426741" w:rsidP="00426741">
            <w:pPr>
              <w:pStyle w:val="ListParagraph"/>
              <w:numPr>
                <w:ilvl w:val="0"/>
                <w:numId w:val="13"/>
              </w:numPr>
              <w:ind w:left="376"/>
              <w:rPr>
                <w:rFonts w:ascii="Georgia" w:hAnsi="Georgia" w:cstheme="majorHAnsi"/>
              </w:rPr>
            </w:pPr>
            <w:r w:rsidRPr="00AF11C9">
              <w:rPr>
                <w:rFonts w:ascii="Georgia" w:hAnsi="Georgia" w:cstheme="majorHAnsi"/>
                <w:noProof/>
              </w:rPr>
              <w:t>M</w:t>
            </w:r>
            <w:r w:rsidR="002B02CD" w:rsidRPr="00AF11C9">
              <w:rPr>
                <w:rFonts w:ascii="Georgia" w:hAnsi="Georgia" w:cstheme="majorHAnsi"/>
                <w:noProof/>
              </w:rPr>
              <w:t>essage</w:t>
            </w:r>
            <w:r w:rsidR="002B02CD" w:rsidRPr="00426741">
              <w:rPr>
                <w:rFonts w:ascii="Georgia" w:hAnsi="Georgia" w:cstheme="majorHAnsi"/>
              </w:rPr>
              <w:t xml:space="preserve"> is well- presented with new ideas evident; audience benefits from having heard the speech </w:t>
            </w:r>
          </w:p>
          <w:p w:rsidR="002B02CD" w:rsidRPr="00426741" w:rsidRDefault="00426741" w:rsidP="00426741">
            <w:pPr>
              <w:pStyle w:val="ListParagraph"/>
              <w:numPr>
                <w:ilvl w:val="0"/>
                <w:numId w:val="13"/>
              </w:numPr>
              <w:ind w:left="376"/>
              <w:rPr>
                <w:rFonts w:ascii="Georgia" w:hAnsi="Georgia" w:cstheme="majorHAnsi"/>
              </w:rPr>
            </w:pPr>
            <w:r w:rsidRPr="00AF11C9">
              <w:rPr>
                <w:rFonts w:ascii="Georgia" w:hAnsi="Georgia" w:cstheme="majorHAnsi"/>
                <w:noProof/>
              </w:rPr>
              <w:t>M</w:t>
            </w:r>
            <w:r w:rsidR="002B02CD" w:rsidRPr="00AF11C9">
              <w:rPr>
                <w:rFonts w:ascii="Georgia" w:hAnsi="Georgia" w:cstheme="majorHAnsi"/>
                <w:noProof/>
              </w:rPr>
              <w:t>essage</w:t>
            </w:r>
            <w:r w:rsidR="002B02CD" w:rsidRPr="00426741">
              <w:rPr>
                <w:rFonts w:ascii="Georgia" w:hAnsi="Georgia" w:cstheme="majorHAnsi"/>
              </w:rPr>
              <w:t xml:space="preserve"> has a clear point of view, but not presented in an especially convincing manner</w:t>
            </w:r>
          </w:p>
        </w:tc>
        <w:tc>
          <w:tcPr>
            <w:tcW w:w="2970" w:type="dxa"/>
          </w:tcPr>
          <w:p w:rsidR="00A573F1" w:rsidRPr="00426741" w:rsidRDefault="00426741" w:rsidP="00426741">
            <w:pPr>
              <w:pStyle w:val="ListParagraph"/>
              <w:numPr>
                <w:ilvl w:val="0"/>
                <w:numId w:val="13"/>
              </w:numPr>
              <w:ind w:left="391"/>
              <w:rPr>
                <w:rFonts w:ascii="Georgia" w:hAnsi="Georgia" w:cstheme="majorHAnsi"/>
              </w:rPr>
            </w:pPr>
            <w:r w:rsidRPr="00AF11C9">
              <w:rPr>
                <w:rFonts w:ascii="Georgia" w:hAnsi="Georgia" w:cstheme="majorHAnsi"/>
                <w:noProof/>
              </w:rPr>
              <w:t>M</w:t>
            </w:r>
            <w:r w:rsidR="009C7148" w:rsidRPr="00AF11C9">
              <w:rPr>
                <w:rFonts w:ascii="Georgia" w:hAnsi="Georgia" w:cstheme="majorHAnsi"/>
                <w:noProof/>
              </w:rPr>
              <w:t>essage</w:t>
            </w:r>
            <w:r w:rsidR="009C7148" w:rsidRPr="00426741">
              <w:rPr>
                <w:rFonts w:ascii="Georgia" w:hAnsi="Georgia" w:cstheme="majorHAnsi"/>
              </w:rPr>
              <w:t xml:space="preserve"> is </w:t>
            </w:r>
            <w:r w:rsidR="009C7148" w:rsidRPr="00AF11C9">
              <w:rPr>
                <w:rFonts w:ascii="Georgia" w:hAnsi="Georgia" w:cstheme="majorHAnsi"/>
                <w:noProof/>
              </w:rPr>
              <w:t>run-of-the mill</w:t>
            </w:r>
            <w:r w:rsidR="009C7148" w:rsidRPr="00426741">
              <w:rPr>
                <w:rFonts w:ascii="Georgia" w:hAnsi="Georgia" w:cstheme="majorHAnsi"/>
              </w:rPr>
              <w:t xml:space="preserve">; little originality evident of minimal value to the audience </w:t>
            </w:r>
          </w:p>
          <w:p w:rsidR="009C7148"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S</w:t>
            </w:r>
            <w:r w:rsidR="009C7148" w:rsidRPr="00426741">
              <w:rPr>
                <w:rFonts w:ascii="Georgia" w:hAnsi="Georgia" w:cstheme="majorHAnsi"/>
              </w:rPr>
              <w:t xml:space="preserve">peech values to effectively convince the audience </w:t>
            </w:r>
          </w:p>
        </w:tc>
      </w:tr>
      <w:tr w:rsidR="00A573F1" w:rsidRPr="00116C92" w:rsidTr="004933B4">
        <w:trPr>
          <w:trHeight w:val="3140"/>
        </w:trPr>
        <w:tc>
          <w:tcPr>
            <w:tcW w:w="2250" w:type="dxa"/>
            <w:shd w:val="clear" w:color="auto" w:fill="E7E6E6" w:themeFill="background2"/>
          </w:tcPr>
          <w:p w:rsidR="00A573F1" w:rsidRPr="00116C92" w:rsidRDefault="00A573F1" w:rsidP="005B16EA">
            <w:pPr>
              <w:rPr>
                <w:rFonts w:ascii="Georgia" w:hAnsi="Georgia" w:cstheme="majorHAnsi"/>
                <w:b/>
              </w:rPr>
            </w:pPr>
            <w:r w:rsidRPr="00116C92">
              <w:rPr>
                <w:rFonts w:ascii="Georgia" w:hAnsi="Georgia" w:cstheme="majorHAnsi"/>
                <w:b/>
              </w:rPr>
              <w:t>The speech has a good flow</w:t>
            </w:r>
          </w:p>
        </w:tc>
        <w:tc>
          <w:tcPr>
            <w:tcW w:w="2700" w:type="dxa"/>
          </w:tcPr>
          <w:p w:rsidR="00A573F1" w:rsidRPr="00426741" w:rsidRDefault="00426741" w:rsidP="00426741">
            <w:pPr>
              <w:pStyle w:val="ListParagraph"/>
              <w:numPr>
                <w:ilvl w:val="0"/>
                <w:numId w:val="13"/>
              </w:numPr>
              <w:ind w:left="361"/>
              <w:rPr>
                <w:rFonts w:ascii="Georgia" w:hAnsi="Georgia" w:cstheme="majorHAnsi"/>
              </w:rPr>
            </w:pPr>
            <w:r>
              <w:rPr>
                <w:rFonts w:ascii="Georgia" w:hAnsi="Georgia" w:cstheme="majorHAnsi"/>
              </w:rPr>
              <w:t>T</w:t>
            </w:r>
            <w:r w:rsidR="002B02CD" w:rsidRPr="00426741">
              <w:rPr>
                <w:rFonts w:ascii="Georgia" w:hAnsi="Georgia" w:cstheme="majorHAnsi"/>
              </w:rPr>
              <w:t xml:space="preserve">here is a clear beginning, a middle, and end </w:t>
            </w:r>
          </w:p>
          <w:p w:rsidR="002B02CD" w:rsidRPr="00426741" w:rsidRDefault="00426741" w:rsidP="00426741">
            <w:pPr>
              <w:pStyle w:val="ListParagraph"/>
              <w:numPr>
                <w:ilvl w:val="0"/>
                <w:numId w:val="13"/>
              </w:numPr>
              <w:ind w:left="361"/>
              <w:rPr>
                <w:rFonts w:ascii="Georgia" w:hAnsi="Georgia" w:cstheme="majorHAnsi"/>
              </w:rPr>
            </w:pPr>
            <w:r>
              <w:rPr>
                <w:rFonts w:ascii="Georgia" w:hAnsi="Georgia" w:cstheme="majorHAnsi"/>
              </w:rPr>
              <w:t>S</w:t>
            </w:r>
            <w:r w:rsidR="002B02CD" w:rsidRPr="00426741">
              <w:rPr>
                <w:rFonts w:ascii="Georgia" w:hAnsi="Georgia" w:cstheme="majorHAnsi"/>
              </w:rPr>
              <w:t>mooth and effective transitions are made between thoughts or sections</w:t>
            </w:r>
          </w:p>
          <w:p w:rsidR="002B02CD" w:rsidRPr="00426741" w:rsidRDefault="00426741" w:rsidP="00426741">
            <w:pPr>
              <w:pStyle w:val="ListParagraph"/>
              <w:numPr>
                <w:ilvl w:val="0"/>
                <w:numId w:val="13"/>
              </w:numPr>
              <w:ind w:left="361"/>
              <w:rPr>
                <w:rFonts w:ascii="Georgia" w:hAnsi="Georgia" w:cstheme="majorHAnsi"/>
              </w:rPr>
            </w:pPr>
            <w:r>
              <w:rPr>
                <w:rFonts w:ascii="Georgia" w:hAnsi="Georgia" w:cstheme="majorHAnsi"/>
              </w:rPr>
              <w:t>I</w:t>
            </w:r>
            <w:r w:rsidR="002B02CD" w:rsidRPr="00426741">
              <w:rPr>
                <w:rFonts w:ascii="Georgia" w:hAnsi="Georgia" w:cstheme="majorHAnsi"/>
              </w:rPr>
              <w:t xml:space="preserve">deas are conveyed in an original, insightful manner that holds the attention of the audience </w:t>
            </w:r>
          </w:p>
        </w:tc>
        <w:tc>
          <w:tcPr>
            <w:tcW w:w="2790" w:type="dxa"/>
          </w:tcPr>
          <w:p w:rsidR="00A573F1"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A</w:t>
            </w:r>
            <w:r w:rsidR="002B02CD" w:rsidRPr="00426741">
              <w:rPr>
                <w:rFonts w:ascii="Georgia" w:hAnsi="Georgia" w:cstheme="majorHAnsi"/>
              </w:rPr>
              <w:t xml:space="preserve">verage beginning, middle </w:t>
            </w:r>
            <w:r w:rsidR="002B02CD" w:rsidRPr="00AF11C9">
              <w:rPr>
                <w:rFonts w:ascii="Georgia" w:hAnsi="Georgia" w:cstheme="majorHAnsi"/>
                <w:noProof/>
              </w:rPr>
              <w:t>and</w:t>
            </w:r>
            <w:r w:rsidR="002B02CD" w:rsidRPr="00426741">
              <w:rPr>
                <w:rFonts w:ascii="Georgia" w:hAnsi="Georgia" w:cstheme="majorHAnsi"/>
              </w:rPr>
              <w:t xml:space="preserve"> end to speech </w:t>
            </w:r>
          </w:p>
          <w:p w:rsidR="002B02CD"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A</w:t>
            </w:r>
            <w:r w:rsidR="002B02CD" w:rsidRPr="00426741">
              <w:rPr>
                <w:rFonts w:ascii="Georgia" w:hAnsi="Georgia" w:cstheme="majorHAnsi"/>
              </w:rPr>
              <w:t>dequate transitions</w:t>
            </w:r>
          </w:p>
          <w:p w:rsidR="002B02CD"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A</w:t>
            </w:r>
            <w:r w:rsidR="002B02CD" w:rsidRPr="00426741">
              <w:rPr>
                <w:rFonts w:ascii="Georgia" w:hAnsi="Georgia" w:cstheme="majorHAnsi"/>
              </w:rPr>
              <w:t>udience is attentive</w:t>
            </w:r>
          </w:p>
        </w:tc>
        <w:tc>
          <w:tcPr>
            <w:tcW w:w="2970" w:type="dxa"/>
          </w:tcPr>
          <w:p w:rsidR="00A573F1"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U</w:t>
            </w:r>
            <w:r w:rsidR="009C7148" w:rsidRPr="00426741">
              <w:rPr>
                <w:rFonts w:ascii="Georgia" w:hAnsi="Georgia" w:cstheme="majorHAnsi"/>
              </w:rPr>
              <w:t>nclear or confusing flow to speech</w:t>
            </w:r>
          </w:p>
          <w:p w:rsidR="009C7148"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T</w:t>
            </w:r>
            <w:r w:rsidR="009C7148" w:rsidRPr="00426741">
              <w:rPr>
                <w:rFonts w:ascii="Georgia" w:hAnsi="Georgia" w:cstheme="majorHAnsi"/>
              </w:rPr>
              <w:t xml:space="preserve">ransitions are few or lacking </w:t>
            </w:r>
          </w:p>
          <w:p w:rsidR="009C7148" w:rsidRPr="00426741" w:rsidRDefault="00426741" w:rsidP="00426741">
            <w:pPr>
              <w:pStyle w:val="ListParagraph"/>
              <w:numPr>
                <w:ilvl w:val="0"/>
                <w:numId w:val="13"/>
              </w:numPr>
              <w:ind w:left="391"/>
              <w:rPr>
                <w:rFonts w:ascii="Georgia" w:hAnsi="Georgia" w:cstheme="majorHAnsi"/>
              </w:rPr>
            </w:pPr>
            <w:r w:rsidRPr="00AF11C9">
              <w:rPr>
                <w:rFonts w:ascii="Georgia" w:hAnsi="Georgia" w:cstheme="majorHAnsi"/>
                <w:noProof/>
              </w:rPr>
              <w:t>A</w:t>
            </w:r>
            <w:r w:rsidR="009C7148" w:rsidRPr="00AF11C9">
              <w:rPr>
                <w:rFonts w:ascii="Georgia" w:hAnsi="Georgia" w:cstheme="majorHAnsi"/>
                <w:noProof/>
              </w:rPr>
              <w:t>udience</w:t>
            </w:r>
            <w:r w:rsidR="009C7148" w:rsidRPr="00426741">
              <w:rPr>
                <w:rFonts w:ascii="Georgia" w:hAnsi="Georgia" w:cstheme="majorHAnsi"/>
              </w:rPr>
              <w:t xml:space="preserve"> does not remain engaged</w:t>
            </w:r>
          </w:p>
        </w:tc>
      </w:tr>
      <w:tr w:rsidR="00A573F1" w:rsidRPr="00116C92" w:rsidTr="004933B4">
        <w:trPr>
          <w:trHeight w:val="1880"/>
        </w:trPr>
        <w:tc>
          <w:tcPr>
            <w:tcW w:w="2250" w:type="dxa"/>
            <w:shd w:val="clear" w:color="auto" w:fill="E7E6E6" w:themeFill="background2"/>
          </w:tcPr>
          <w:p w:rsidR="00A573F1" w:rsidRPr="00116C92" w:rsidRDefault="00A573F1" w:rsidP="005B16EA">
            <w:pPr>
              <w:rPr>
                <w:rFonts w:ascii="Georgia" w:hAnsi="Georgia" w:cstheme="majorHAnsi"/>
                <w:b/>
              </w:rPr>
            </w:pPr>
            <w:r w:rsidRPr="00116C92">
              <w:rPr>
                <w:rFonts w:ascii="Georgia" w:hAnsi="Georgia" w:cstheme="majorHAnsi"/>
                <w:b/>
              </w:rPr>
              <w:t xml:space="preserve">It is presented with attention to vocabulary and grammar convention </w:t>
            </w:r>
          </w:p>
        </w:tc>
        <w:tc>
          <w:tcPr>
            <w:tcW w:w="2700" w:type="dxa"/>
          </w:tcPr>
          <w:p w:rsidR="00A573F1" w:rsidRPr="00426741" w:rsidRDefault="00426741" w:rsidP="00426741">
            <w:pPr>
              <w:pStyle w:val="ListParagraph"/>
              <w:numPr>
                <w:ilvl w:val="0"/>
                <w:numId w:val="13"/>
              </w:numPr>
              <w:ind w:left="361"/>
              <w:rPr>
                <w:rFonts w:ascii="Georgia" w:hAnsi="Georgia" w:cstheme="majorHAnsi"/>
              </w:rPr>
            </w:pPr>
            <w:r>
              <w:rPr>
                <w:rFonts w:ascii="Georgia" w:hAnsi="Georgia" w:cstheme="majorHAnsi"/>
              </w:rPr>
              <w:t>A</w:t>
            </w:r>
            <w:r w:rsidR="002B02CD" w:rsidRPr="00426741">
              <w:rPr>
                <w:rFonts w:ascii="Georgia" w:hAnsi="Georgia" w:cstheme="majorHAnsi"/>
              </w:rPr>
              <w:t xml:space="preserve">ccurate, interesting vocabulary </w:t>
            </w:r>
          </w:p>
          <w:p w:rsidR="002B02CD" w:rsidRPr="00426741" w:rsidRDefault="002B02CD" w:rsidP="00426741">
            <w:pPr>
              <w:pStyle w:val="ListParagraph"/>
              <w:numPr>
                <w:ilvl w:val="0"/>
                <w:numId w:val="13"/>
              </w:numPr>
              <w:ind w:left="361"/>
              <w:rPr>
                <w:rFonts w:ascii="Georgia" w:hAnsi="Georgia" w:cstheme="majorHAnsi"/>
              </w:rPr>
            </w:pPr>
            <w:r w:rsidRPr="00426741">
              <w:rPr>
                <w:rFonts w:ascii="Georgia" w:hAnsi="Georgia" w:cstheme="majorHAnsi"/>
              </w:rPr>
              <w:t>No grammatical errors</w:t>
            </w:r>
          </w:p>
          <w:p w:rsidR="002B02CD" w:rsidRPr="00426741" w:rsidRDefault="00426741" w:rsidP="00426741">
            <w:pPr>
              <w:pStyle w:val="ListParagraph"/>
              <w:numPr>
                <w:ilvl w:val="0"/>
                <w:numId w:val="13"/>
              </w:numPr>
              <w:ind w:left="361"/>
              <w:rPr>
                <w:rFonts w:ascii="Georgia" w:hAnsi="Georgia" w:cstheme="majorHAnsi"/>
              </w:rPr>
            </w:pPr>
            <w:r w:rsidRPr="00426741">
              <w:rPr>
                <w:rFonts w:ascii="Georgia" w:hAnsi="Georgia" w:cstheme="majorHAnsi"/>
              </w:rPr>
              <w:t>I</w:t>
            </w:r>
            <w:r w:rsidR="002B02CD" w:rsidRPr="00426741">
              <w:rPr>
                <w:rFonts w:ascii="Georgia" w:hAnsi="Georgia" w:cstheme="majorHAnsi"/>
              </w:rPr>
              <w:t xml:space="preserve">nteresting and varied sentence structure </w:t>
            </w:r>
          </w:p>
        </w:tc>
        <w:tc>
          <w:tcPr>
            <w:tcW w:w="2790" w:type="dxa"/>
          </w:tcPr>
          <w:p w:rsidR="00A573F1"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A</w:t>
            </w:r>
            <w:r w:rsidR="002B02CD" w:rsidRPr="00426741">
              <w:rPr>
                <w:rFonts w:ascii="Georgia" w:hAnsi="Georgia" w:cstheme="majorHAnsi"/>
              </w:rPr>
              <w:t>dequate but ordinary vocabulary</w:t>
            </w:r>
          </w:p>
          <w:p w:rsidR="002B02CD"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S</w:t>
            </w:r>
            <w:r w:rsidR="002B02CD" w:rsidRPr="00426741">
              <w:rPr>
                <w:rFonts w:ascii="Georgia" w:hAnsi="Georgia" w:cstheme="majorHAnsi"/>
              </w:rPr>
              <w:t>ome grammatical</w:t>
            </w:r>
          </w:p>
          <w:p w:rsidR="002B02CD" w:rsidRPr="00426741" w:rsidRDefault="00426741" w:rsidP="00426741">
            <w:pPr>
              <w:pStyle w:val="ListParagraph"/>
              <w:numPr>
                <w:ilvl w:val="0"/>
                <w:numId w:val="13"/>
              </w:numPr>
              <w:ind w:left="376"/>
              <w:rPr>
                <w:rFonts w:ascii="Georgia" w:hAnsi="Georgia" w:cstheme="majorHAnsi"/>
              </w:rPr>
            </w:pPr>
            <w:r>
              <w:rPr>
                <w:rFonts w:ascii="Georgia" w:hAnsi="Georgia" w:cstheme="majorHAnsi"/>
              </w:rPr>
              <w:t>S</w:t>
            </w:r>
            <w:r w:rsidR="002B02CD" w:rsidRPr="00426741">
              <w:rPr>
                <w:rFonts w:ascii="Georgia" w:hAnsi="Georgia" w:cstheme="majorHAnsi"/>
              </w:rPr>
              <w:t>entence structure is repetitive</w:t>
            </w:r>
          </w:p>
        </w:tc>
        <w:tc>
          <w:tcPr>
            <w:tcW w:w="2970" w:type="dxa"/>
          </w:tcPr>
          <w:p w:rsidR="00A573F1"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P</w:t>
            </w:r>
            <w:r w:rsidR="009C7148" w:rsidRPr="00426741">
              <w:rPr>
                <w:rFonts w:ascii="Georgia" w:hAnsi="Georgia" w:cstheme="majorHAnsi"/>
              </w:rPr>
              <w:t xml:space="preserve">oor vocabulary with little originality </w:t>
            </w:r>
          </w:p>
          <w:p w:rsidR="00426741"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S</w:t>
            </w:r>
            <w:r w:rsidR="009C7148" w:rsidRPr="00426741">
              <w:rPr>
                <w:rFonts w:ascii="Georgia" w:hAnsi="Georgia" w:cstheme="majorHAnsi"/>
              </w:rPr>
              <w:t>ignificant grammatical errors</w:t>
            </w:r>
          </w:p>
          <w:p w:rsidR="009C7148" w:rsidRPr="00426741" w:rsidRDefault="00426741" w:rsidP="00426741">
            <w:pPr>
              <w:pStyle w:val="ListParagraph"/>
              <w:numPr>
                <w:ilvl w:val="0"/>
                <w:numId w:val="13"/>
              </w:numPr>
              <w:ind w:left="391"/>
              <w:rPr>
                <w:rFonts w:ascii="Georgia" w:hAnsi="Georgia" w:cstheme="majorHAnsi"/>
              </w:rPr>
            </w:pPr>
            <w:r>
              <w:rPr>
                <w:rFonts w:ascii="Georgia" w:hAnsi="Georgia" w:cstheme="majorHAnsi"/>
              </w:rPr>
              <w:t>L</w:t>
            </w:r>
            <w:r w:rsidR="009C7148" w:rsidRPr="00426741">
              <w:rPr>
                <w:rFonts w:ascii="Georgia" w:hAnsi="Georgia" w:cstheme="majorHAnsi"/>
              </w:rPr>
              <w:t>ittle or no attention to sentence structure</w:t>
            </w:r>
          </w:p>
        </w:tc>
      </w:tr>
      <w:tr w:rsidR="00E859FF" w:rsidRPr="00116C92" w:rsidTr="004933B4">
        <w:trPr>
          <w:trHeight w:val="503"/>
        </w:trPr>
        <w:tc>
          <w:tcPr>
            <w:tcW w:w="2250" w:type="dxa"/>
            <w:shd w:val="clear" w:color="auto" w:fill="E7E6E6" w:themeFill="background2"/>
            <w:vAlign w:val="center"/>
          </w:tcPr>
          <w:p w:rsidR="00E859FF" w:rsidRPr="00116C92" w:rsidRDefault="00E859FF" w:rsidP="00E859FF">
            <w:pPr>
              <w:rPr>
                <w:rFonts w:ascii="Georgia" w:hAnsi="Georgia" w:cstheme="majorHAnsi"/>
                <w:b/>
              </w:rPr>
            </w:pPr>
            <w:r>
              <w:rPr>
                <w:rFonts w:ascii="Georgia" w:hAnsi="Georgia" w:cstheme="majorHAnsi"/>
                <w:b/>
              </w:rPr>
              <w:t>Point Total</w:t>
            </w:r>
          </w:p>
        </w:tc>
        <w:tc>
          <w:tcPr>
            <w:tcW w:w="2700" w:type="dxa"/>
          </w:tcPr>
          <w:p w:rsidR="00E859FF" w:rsidRPr="00116C92" w:rsidRDefault="00E859FF" w:rsidP="005B16EA">
            <w:pPr>
              <w:rPr>
                <w:rFonts w:ascii="Georgia" w:hAnsi="Georgia" w:cstheme="majorHAnsi"/>
              </w:rPr>
            </w:pPr>
          </w:p>
        </w:tc>
        <w:tc>
          <w:tcPr>
            <w:tcW w:w="2790" w:type="dxa"/>
          </w:tcPr>
          <w:p w:rsidR="00E859FF" w:rsidRPr="00116C92" w:rsidRDefault="00E859FF" w:rsidP="005B16EA">
            <w:pPr>
              <w:rPr>
                <w:rFonts w:ascii="Georgia" w:hAnsi="Georgia" w:cstheme="majorHAnsi"/>
              </w:rPr>
            </w:pPr>
          </w:p>
        </w:tc>
        <w:tc>
          <w:tcPr>
            <w:tcW w:w="2970" w:type="dxa"/>
          </w:tcPr>
          <w:p w:rsidR="00E859FF" w:rsidRPr="00116C92" w:rsidRDefault="00E859FF" w:rsidP="005B16EA">
            <w:pPr>
              <w:rPr>
                <w:rFonts w:ascii="Georgia" w:hAnsi="Georgia" w:cstheme="majorHAnsi"/>
              </w:rPr>
            </w:pPr>
          </w:p>
        </w:tc>
      </w:tr>
    </w:tbl>
    <w:p w:rsidR="00A573F1" w:rsidRPr="00AF6823" w:rsidRDefault="00A573F1" w:rsidP="00E859FF">
      <w:pPr>
        <w:spacing w:after="0" w:line="240" w:lineRule="auto"/>
        <w:rPr>
          <w:rFonts w:ascii="Garamond" w:hAnsi="Garamond" w:cstheme="majorHAnsi"/>
        </w:rPr>
      </w:pPr>
    </w:p>
    <w:sectPr w:rsidR="00A573F1" w:rsidRPr="00AF6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53" w:rsidRDefault="00D25A53" w:rsidP="00E859FF">
      <w:pPr>
        <w:spacing w:after="0" w:line="240" w:lineRule="auto"/>
      </w:pPr>
      <w:r>
        <w:separator/>
      </w:r>
    </w:p>
  </w:endnote>
  <w:endnote w:type="continuationSeparator" w:id="0">
    <w:p w:rsidR="00D25A53" w:rsidRDefault="00D25A53" w:rsidP="00E8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53" w:rsidRDefault="00D25A53" w:rsidP="00E859FF">
      <w:pPr>
        <w:spacing w:after="0" w:line="240" w:lineRule="auto"/>
      </w:pPr>
      <w:r>
        <w:separator/>
      </w:r>
    </w:p>
  </w:footnote>
  <w:footnote w:type="continuationSeparator" w:id="0">
    <w:p w:rsidR="00D25A53" w:rsidRDefault="00D25A53" w:rsidP="00E859FF">
      <w:pPr>
        <w:spacing w:after="0" w:line="240" w:lineRule="auto"/>
      </w:pPr>
      <w:r>
        <w:continuationSeparator/>
      </w:r>
    </w:p>
  </w:footnote>
  <w:footnote w:id="1">
    <w:p w:rsidR="00E859FF" w:rsidRDefault="00E859FF" w:rsidP="00E859FF">
      <w:pPr>
        <w:pStyle w:val="FootnoteText"/>
      </w:pPr>
      <w:r>
        <w:rPr>
          <w:rStyle w:val="FootnoteReference"/>
        </w:rPr>
        <w:footnoteRef/>
      </w:r>
      <w:r>
        <w:t xml:space="preserve"> </w:t>
      </w:r>
      <w:r w:rsidRPr="00E859FF">
        <w:rPr>
          <w:rFonts w:ascii="Georgia" w:hAnsi="Georgia" w:cstheme="majorHAnsi"/>
          <w:sz w:val="22"/>
          <w:szCs w:val="22"/>
        </w:rPr>
        <w:t xml:space="preserve">Speeches </w:t>
      </w:r>
      <w:r>
        <w:rPr>
          <w:rFonts w:ascii="Georgia" w:hAnsi="Georgia" w:cstheme="majorHAnsi"/>
          <w:sz w:val="22"/>
          <w:szCs w:val="22"/>
        </w:rPr>
        <w:t xml:space="preserve">that </w:t>
      </w:r>
      <w:r w:rsidRPr="00E859FF">
        <w:rPr>
          <w:rFonts w:ascii="Georgia" w:hAnsi="Georgia" w:cstheme="majorHAnsi"/>
          <w:sz w:val="22"/>
          <w:szCs w:val="22"/>
        </w:rPr>
        <w:t>the do not adhere to the time allotment will be deducted 5 points.</w:t>
      </w:r>
    </w:p>
  </w:footnote>
  <w:footnote w:id="2">
    <w:p w:rsidR="00E859FF" w:rsidRPr="00E859FF" w:rsidRDefault="00E859FF" w:rsidP="00E859FF">
      <w:pPr>
        <w:spacing w:after="0" w:line="240" w:lineRule="auto"/>
        <w:rPr>
          <w:rFonts w:ascii="Georgia" w:hAnsi="Georgia" w:cstheme="majorHAnsi"/>
        </w:rPr>
      </w:pPr>
      <w:r>
        <w:rPr>
          <w:rStyle w:val="FootnoteReference"/>
        </w:rPr>
        <w:footnoteRef/>
      </w:r>
      <w:r>
        <w:t xml:space="preserve"> </w:t>
      </w:r>
      <w:r w:rsidRPr="00E859FF">
        <w:rPr>
          <w:rFonts w:ascii="Georgia" w:hAnsi="Georgia" w:cstheme="majorHAnsi"/>
        </w:rPr>
        <w:t>If the content of the speech does not, in a judge’s estimation, meet the criteria for the contest</w:t>
      </w:r>
      <w:r>
        <w:rPr>
          <w:rFonts w:ascii="Georgia" w:hAnsi="Georgia" w:cstheme="majorHAnsi"/>
        </w:rPr>
        <w:t xml:space="preserve">, </w:t>
      </w:r>
      <w:r w:rsidRPr="00E859FF">
        <w:rPr>
          <w:rFonts w:ascii="Georgia" w:hAnsi="Georgia" w:cstheme="majorHAnsi"/>
        </w:rPr>
        <w:t xml:space="preserve">a score of 0 should be awarded for content. </w:t>
      </w:r>
    </w:p>
    <w:p w:rsidR="00E859FF" w:rsidRDefault="00E859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52C"/>
    <w:multiLevelType w:val="hybridMultilevel"/>
    <w:tmpl w:val="136C59CA"/>
    <w:lvl w:ilvl="0" w:tplc="3D647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0EE0"/>
    <w:multiLevelType w:val="hybridMultilevel"/>
    <w:tmpl w:val="AD16B0BC"/>
    <w:lvl w:ilvl="0" w:tplc="3D647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1E6E"/>
    <w:multiLevelType w:val="hybridMultilevel"/>
    <w:tmpl w:val="0C6AAD62"/>
    <w:lvl w:ilvl="0" w:tplc="3D647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018"/>
    <w:multiLevelType w:val="hybridMultilevel"/>
    <w:tmpl w:val="CD5E1114"/>
    <w:lvl w:ilvl="0" w:tplc="3D647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A1483"/>
    <w:multiLevelType w:val="hybridMultilevel"/>
    <w:tmpl w:val="34EC8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91CCF"/>
    <w:multiLevelType w:val="hybridMultilevel"/>
    <w:tmpl w:val="79B823CE"/>
    <w:lvl w:ilvl="0" w:tplc="3D647B42">
      <w:start w:val="1"/>
      <w:numFmt w:val="bullet"/>
      <w:lvlText w:val=""/>
      <w:lvlJc w:val="left"/>
      <w:pPr>
        <w:ind w:left="720" w:hanging="360"/>
      </w:pPr>
      <w:rPr>
        <w:rFonts w:ascii="Symbol" w:hAnsi="Symbol" w:hint="default"/>
      </w:rPr>
    </w:lvl>
    <w:lvl w:ilvl="1" w:tplc="FF10B082">
      <w:numFmt w:val="bullet"/>
      <w:lvlText w:val="-"/>
      <w:lvlJc w:val="left"/>
      <w:pPr>
        <w:ind w:left="1440" w:hanging="360"/>
      </w:pPr>
      <w:rPr>
        <w:rFonts w:ascii="Georgia" w:eastAsiaTheme="minorHAnsi" w:hAnsi="Georgia"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4798"/>
    <w:multiLevelType w:val="hybridMultilevel"/>
    <w:tmpl w:val="A2726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4ACA"/>
    <w:multiLevelType w:val="hybridMultilevel"/>
    <w:tmpl w:val="B83A2DA2"/>
    <w:lvl w:ilvl="0" w:tplc="3D647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A148E"/>
    <w:multiLevelType w:val="hybridMultilevel"/>
    <w:tmpl w:val="8130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930AF"/>
    <w:multiLevelType w:val="hybridMultilevel"/>
    <w:tmpl w:val="7C949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5E05"/>
    <w:multiLevelType w:val="hybridMultilevel"/>
    <w:tmpl w:val="D3921394"/>
    <w:lvl w:ilvl="0" w:tplc="54B29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1C3A"/>
    <w:multiLevelType w:val="hybridMultilevel"/>
    <w:tmpl w:val="0AE07B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0395C3B"/>
    <w:multiLevelType w:val="hybridMultilevel"/>
    <w:tmpl w:val="637E53D2"/>
    <w:lvl w:ilvl="0" w:tplc="3D647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1"/>
  </w:num>
  <w:num w:numId="5">
    <w:abstractNumId w:val="10"/>
  </w:num>
  <w:num w:numId="6">
    <w:abstractNumId w:val="3"/>
  </w:num>
  <w:num w:numId="7">
    <w:abstractNumId w:val="6"/>
  </w:num>
  <w:num w:numId="8">
    <w:abstractNumId w:val="7"/>
  </w:num>
  <w:num w:numId="9">
    <w:abstractNumId w:val="5"/>
  </w:num>
  <w:num w:numId="10">
    <w:abstractNumId w:val="2"/>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M0Njc0NDEwMjEzMTNX0lEKTi0uzszPAykwrwUAYy6/vCwAAAA="/>
  </w:docVars>
  <w:rsids>
    <w:rsidRoot w:val="00ED53B5"/>
    <w:rsid w:val="00024A21"/>
    <w:rsid w:val="00051A07"/>
    <w:rsid w:val="00052541"/>
    <w:rsid w:val="000738CF"/>
    <w:rsid w:val="00116C92"/>
    <w:rsid w:val="00160555"/>
    <w:rsid w:val="00165EA7"/>
    <w:rsid w:val="00170444"/>
    <w:rsid w:val="00194820"/>
    <w:rsid w:val="001C4B1C"/>
    <w:rsid w:val="001D0F0F"/>
    <w:rsid w:val="001D4D9D"/>
    <w:rsid w:val="00202327"/>
    <w:rsid w:val="002166C6"/>
    <w:rsid w:val="002B02CD"/>
    <w:rsid w:val="00332040"/>
    <w:rsid w:val="00337039"/>
    <w:rsid w:val="003507C0"/>
    <w:rsid w:val="003A1499"/>
    <w:rsid w:val="003E43A6"/>
    <w:rsid w:val="00426741"/>
    <w:rsid w:val="00484575"/>
    <w:rsid w:val="004933B4"/>
    <w:rsid w:val="004F50C4"/>
    <w:rsid w:val="005475C5"/>
    <w:rsid w:val="00556795"/>
    <w:rsid w:val="00575729"/>
    <w:rsid w:val="005B16EA"/>
    <w:rsid w:val="006313BB"/>
    <w:rsid w:val="00660435"/>
    <w:rsid w:val="006A497E"/>
    <w:rsid w:val="006A67B4"/>
    <w:rsid w:val="00706199"/>
    <w:rsid w:val="007C6D69"/>
    <w:rsid w:val="007F3CEA"/>
    <w:rsid w:val="007F6933"/>
    <w:rsid w:val="00805C3D"/>
    <w:rsid w:val="00871290"/>
    <w:rsid w:val="00887E53"/>
    <w:rsid w:val="008B1FCF"/>
    <w:rsid w:val="00931727"/>
    <w:rsid w:val="00941A9A"/>
    <w:rsid w:val="0095288A"/>
    <w:rsid w:val="009916D6"/>
    <w:rsid w:val="009A5B64"/>
    <w:rsid w:val="009C61AA"/>
    <w:rsid w:val="009C7148"/>
    <w:rsid w:val="009D7A10"/>
    <w:rsid w:val="00A573F1"/>
    <w:rsid w:val="00A8255A"/>
    <w:rsid w:val="00AF11C9"/>
    <w:rsid w:val="00AF6823"/>
    <w:rsid w:val="00B0218F"/>
    <w:rsid w:val="00B12F21"/>
    <w:rsid w:val="00B93EEA"/>
    <w:rsid w:val="00C26377"/>
    <w:rsid w:val="00C958AC"/>
    <w:rsid w:val="00CB14C2"/>
    <w:rsid w:val="00CB4ECC"/>
    <w:rsid w:val="00CE6EEC"/>
    <w:rsid w:val="00D25A53"/>
    <w:rsid w:val="00D43DF1"/>
    <w:rsid w:val="00E13B02"/>
    <w:rsid w:val="00E534AE"/>
    <w:rsid w:val="00E56DBA"/>
    <w:rsid w:val="00E731FB"/>
    <w:rsid w:val="00E859FF"/>
    <w:rsid w:val="00ED07FD"/>
    <w:rsid w:val="00ED53B5"/>
    <w:rsid w:val="00EE661D"/>
    <w:rsid w:val="00EF60FC"/>
    <w:rsid w:val="00F62AA1"/>
    <w:rsid w:val="00FB4745"/>
    <w:rsid w:val="00FE5907"/>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664A"/>
  <w15:chartTrackingRefBased/>
  <w15:docId w15:val="{72F554AB-D09F-4141-8267-4D5A12E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4C2"/>
    <w:rPr>
      <w:color w:val="0563C1" w:themeColor="hyperlink"/>
      <w:u w:val="single"/>
    </w:rPr>
  </w:style>
  <w:style w:type="paragraph" w:styleId="ListParagraph">
    <w:name w:val="List Paragraph"/>
    <w:basedOn w:val="Normal"/>
    <w:uiPriority w:val="34"/>
    <w:qFormat/>
    <w:rsid w:val="00CB14C2"/>
    <w:pPr>
      <w:ind w:left="720"/>
      <w:contextualSpacing/>
    </w:pPr>
  </w:style>
  <w:style w:type="table" w:styleId="TableGrid">
    <w:name w:val="Table Grid"/>
    <w:basedOn w:val="TableNormal"/>
    <w:uiPriority w:val="39"/>
    <w:rsid w:val="005B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5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9FF"/>
    <w:rPr>
      <w:sz w:val="20"/>
      <w:szCs w:val="20"/>
    </w:rPr>
  </w:style>
  <w:style w:type="character" w:styleId="FootnoteReference">
    <w:name w:val="footnote reference"/>
    <w:basedOn w:val="DefaultParagraphFont"/>
    <w:uiPriority w:val="99"/>
    <w:semiHidden/>
    <w:unhideWhenUsed/>
    <w:rsid w:val="00E859FF"/>
    <w:rPr>
      <w:vertAlign w:val="superscript"/>
    </w:rPr>
  </w:style>
  <w:style w:type="character" w:styleId="CommentReference">
    <w:name w:val="annotation reference"/>
    <w:basedOn w:val="DefaultParagraphFont"/>
    <w:uiPriority w:val="99"/>
    <w:semiHidden/>
    <w:unhideWhenUsed/>
    <w:rsid w:val="00FF50C2"/>
    <w:rPr>
      <w:sz w:val="16"/>
      <w:szCs w:val="16"/>
    </w:rPr>
  </w:style>
  <w:style w:type="paragraph" w:styleId="CommentText">
    <w:name w:val="annotation text"/>
    <w:basedOn w:val="Normal"/>
    <w:link w:val="CommentTextChar"/>
    <w:uiPriority w:val="99"/>
    <w:semiHidden/>
    <w:unhideWhenUsed/>
    <w:rsid w:val="00FF50C2"/>
    <w:pPr>
      <w:spacing w:line="240" w:lineRule="auto"/>
    </w:pPr>
    <w:rPr>
      <w:sz w:val="20"/>
      <w:szCs w:val="20"/>
    </w:rPr>
  </w:style>
  <w:style w:type="character" w:customStyle="1" w:styleId="CommentTextChar">
    <w:name w:val="Comment Text Char"/>
    <w:basedOn w:val="DefaultParagraphFont"/>
    <w:link w:val="CommentText"/>
    <w:uiPriority w:val="99"/>
    <w:semiHidden/>
    <w:rsid w:val="00FF50C2"/>
    <w:rPr>
      <w:sz w:val="20"/>
      <w:szCs w:val="20"/>
    </w:rPr>
  </w:style>
  <w:style w:type="paragraph" w:styleId="CommentSubject">
    <w:name w:val="annotation subject"/>
    <w:basedOn w:val="CommentText"/>
    <w:next w:val="CommentText"/>
    <w:link w:val="CommentSubjectChar"/>
    <w:uiPriority w:val="99"/>
    <w:semiHidden/>
    <w:unhideWhenUsed/>
    <w:rsid w:val="00FF50C2"/>
    <w:rPr>
      <w:b/>
      <w:bCs/>
    </w:rPr>
  </w:style>
  <w:style w:type="character" w:customStyle="1" w:styleId="CommentSubjectChar">
    <w:name w:val="Comment Subject Char"/>
    <w:basedOn w:val="CommentTextChar"/>
    <w:link w:val="CommentSubject"/>
    <w:uiPriority w:val="99"/>
    <w:semiHidden/>
    <w:rsid w:val="00FF50C2"/>
    <w:rPr>
      <w:b/>
      <w:bCs/>
      <w:sz w:val="20"/>
      <w:szCs w:val="20"/>
    </w:rPr>
  </w:style>
  <w:style w:type="paragraph" w:styleId="BalloonText">
    <w:name w:val="Balloon Text"/>
    <w:basedOn w:val="Normal"/>
    <w:link w:val="BalloonTextChar"/>
    <w:uiPriority w:val="99"/>
    <w:semiHidden/>
    <w:unhideWhenUsed/>
    <w:rsid w:val="00FF50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0C2"/>
    <w:rPr>
      <w:rFonts w:ascii="Times New Roman" w:hAnsi="Times New Roman" w:cs="Times New Roman"/>
      <w:sz w:val="18"/>
      <w:szCs w:val="18"/>
    </w:rPr>
  </w:style>
  <w:style w:type="paragraph" w:styleId="Revision">
    <w:name w:val="Revision"/>
    <w:hidden/>
    <w:uiPriority w:val="99"/>
    <w:semiHidden/>
    <w:rsid w:val="00FF50C2"/>
    <w:pPr>
      <w:spacing w:after="0" w:line="240" w:lineRule="auto"/>
    </w:pPr>
  </w:style>
  <w:style w:type="paragraph" w:styleId="Header">
    <w:name w:val="header"/>
    <w:basedOn w:val="Normal"/>
    <w:link w:val="HeaderChar"/>
    <w:uiPriority w:val="99"/>
    <w:unhideWhenUsed/>
    <w:rsid w:val="00EF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FC"/>
  </w:style>
  <w:style w:type="paragraph" w:styleId="Footer">
    <w:name w:val="footer"/>
    <w:basedOn w:val="Normal"/>
    <w:link w:val="FooterChar"/>
    <w:uiPriority w:val="99"/>
    <w:unhideWhenUsed/>
    <w:rsid w:val="00EF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ua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1E43-C24E-584E-9E08-A4CAF6CD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bwolfe</dc:creator>
  <cp:keywords/>
  <dc:description/>
  <cp:lastModifiedBy>Aldridge, Ashleigh</cp:lastModifiedBy>
  <cp:revision>3</cp:revision>
  <cp:lastPrinted>2018-10-09T19:23:00Z</cp:lastPrinted>
  <dcterms:created xsi:type="dcterms:W3CDTF">2018-10-25T16:17:00Z</dcterms:created>
  <dcterms:modified xsi:type="dcterms:W3CDTF">2018-10-25T16:17:00Z</dcterms:modified>
</cp:coreProperties>
</file>