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B922" w14:textId="3C81E3DA" w:rsidR="00651900" w:rsidRPr="00A32309" w:rsidRDefault="00651900" w:rsidP="00A32309">
      <w:pPr>
        <w:pStyle w:val="Heading1"/>
      </w:pPr>
      <w:r w:rsidRPr="00C7388A">
        <mc:AlternateContent>
          <mc:Choice Requires="wps">
            <w:drawing>
              <wp:anchor distT="0" distB="0" distL="114300" distR="114300" simplePos="0" relativeHeight="251659264" behindDoc="0" locked="0" layoutInCell="1" allowOverlap="1" wp14:anchorId="4ED86577" wp14:editId="5EB95820">
                <wp:simplePos x="0" y="0"/>
                <wp:positionH relativeFrom="column">
                  <wp:posOffset>-31750</wp:posOffset>
                </wp:positionH>
                <wp:positionV relativeFrom="paragraph">
                  <wp:posOffset>312420</wp:posOffset>
                </wp:positionV>
                <wp:extent cx="5886450" cy="12700"/>
                <wp:effectExtent l="0" t="0" r="19050" b="25400"/>
                <wp:wrapNone/>
                <wp:docPr id="2" name="Straight Connector 2"/>
                <wp:cNvGraphicFramePr/>
                <a:graphic xmlns:a="http://schemas.openxmlformats.org/drawingml/2006/main">
                  <a:graphicData uri="http://schemas.microsoft.com/office/word/2010/wordprocessingShape">
                    <wps:wsp>
                      <wps:cNvCnPr/>
                      <wps:spPr>
                        <a:xfrm flipV="1">
                          <a:off x="0" y="0"/>
                          <a:ext cx="5886450" cy="1270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F674EF">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47070 [1614]" strokeweight="1.5pt" from="-2.5pt,24.6pt" to="461pt,25.6pt" w14:anchorId="3DB1D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">
                <v:stroke joinstyle="miter"/>
              </v:line>
            </w:pict>
          </mc:Fallback>
        </mc:AlternateContent>
      </w:r>
      <w:r w:rsidR="00655076">
        <w:t>Grades Other Than Passing</w:t>
      </w:r>
      <w:r w:rsidR="00C12F08">
        <w:t xml:space="preserve"> Policy</w:t>
      </w:r>
    </w:p>
    <w:p w14:paraId="01E92698" w14:textId="72F754FE" w:rsidR="00651900" w:rsidRDefault="00651900">
      <w:pPr>
        <w:rPr>
          <w:rFonts w:ascii="Georgia" w:hAnsi="Georgia"/>
          <w:sz w:val="24"/>
          <w:szCs w:val="24"/>
        </w:rPr>
      </w:pPr>
      <w:r>
        <w:rPr>
          <w:rFonts w:ascii="Georgia" w:hAnsi="Georgia"/>
          <w:sz w:val="24"/>
          <w:szCs w:val="24"/>
        </w:rPr>
        <w:t xml:space="preserve">Effective Date: </w:t>
      </w:r>
      <w:r w:rsidR="00F80982">
        <w:rPr>
          <w:rFonts w:ascii="Georgia" w:hAnsi="Georgia"/>
          <w:sz w:val="24"/>
          <w:szCs w:val="24"/>
          <w:shd w:val="clear" w:color="auto" w:fill="FFFFFF"/>
        </w:rPr>
        <w:t>1999</w:t>
      </w:r>
    </w:p>
    <w:p w14:paraId="687A5581" w14:textId="59EC012B" w:rsidR="00651900" w:rsidRPr="0006142F" w:rsidRDefault="00651900">
      <w:pPr>
        <w:rPr>
          <w:rFonts w:ascii="Georgia" w:hAnsi="Georgia"/>
          <w:sz w:val="24"/>
          <w:szCs w:val="24"/>
        </w:rPr>
      </w:pPr>
      <w:r w:rsidRPr="0006142F">
        <w:rPr>
          <w:rFonts w:ascii="Georgia" w:hAnsi="Georgia"/>
          <w:sz w:val="24"/>
          <w:szCs w:val="24"/>
        </w:rPr>
        <w:t xml:space="preserve">Responsible Party:  </w:t>
      </w:r>
      <w:r w:rsidR="005948BC" w:rsidRPr="0006142F">
        <w:rPr>
          <w:rFonts w:ascii="Georgia" w:hAnsi="Georgia"/>
          <w:sz w:val="24"/>
          <w:szCs w:val="24"/>
        </w:rPr>
        <w:t xml:space="preserve"> </w:t>
      </w:r>
      <w:r w:rsidR="00655076">
        <w:rPr>
          <w:rFonts w:ascii="Georgia" w:hAnsi="Georgia"/>
          <w:sz w:val="24"/>
          <w:szCs w:val="24"/>
        </w:rPr>
        <w:t>University of Alabama at Birmingham Marnix E. Heersink School of Medicine’s Associate Dean for Undergraduate Medical Education</w:t>
      </w:r>
    </w:p>
    <w:p w14:paraId="4E9A1D5B" w14:textId="649F5824" w:rsidR="00921CB4" w:rsidRPr="0006142F" w:rsidRDefault="00651900" w:rsidP="00191E6A">
      <w:pPr>
        <w:rPr>
          <w:rFonts w:ascii="Georgia" w:hAnsi="Georgia"/>
          <w:sz w:val="24"/>
          <w:szCs w:val="24"/>
        </w:rPr>
      </w:pPr>
      <w:r w:rsidRPr="0006142F">
        <w:rPr>
          <w:rFonts w:ascii="Georgia" w:hAnsi="Georgia"/>
          <w:sz w:val="24"/>
          <w:szCs w:val="24"/>
        </w:rPr>
        <w:t>Contacts</w:t>
      </w:r>
      <w:r w:rsidR="00607AB4" w:rsidRPr="0006142F">
        <w:rPr>
          <w:rFonts w:ascii="Georgia" w:hAnsi="Georgia"/>
          <w:sz w:val="24"/>
          <w:szCs w:val="24"/>
        </w:rPr>
        <w:t xml:space="preserve">:  </w:t>
      </w:r>
      <w:hyperlink r:id="rId11" w:history="1">
        <w:r w:rsidR="00655076" w:rsidRPr="00C12F08">
          <w:rPr>
            <w:rStyle w:val="Hyperlink"/>
            <w:rFonts w:ascii="Georgia" w:hAnsi="Georgia"/>
            <w:sz w:val="24"/>
            <w:szCs w:val="24"/>
          </w:rPr>
          <w:t>Kevin Leon, MD</w:t>
        </w:r>
      </w:hyperlink>
      <w:r w:rsidR="00655076">
        <w:rPr>
          <w:rFonts w:ascii="Georgia" w:hAnsi="Georgia"/>
          <w:sz w:val="24"/>
          <w:szCs w:val="24"/>
        </w:rPr>
        <w:t>, Associate Dean for Undergraduate Medical Education</w:t>
      </w:r>
    </w:p>
    <w:p w14:paraId="0559DCF1" w14:textId="77777777" w:rsidR="00651900" w:rsidRPr="0006142F" w:rsidRDefault="00651900" w:rsidP="008F61B0">
      <w:pPr>
        <w:pStyle w:val="Heading2"/>
      </w:pPr>
      <w:r w:rsidRPr="0006142F">
        <w:t>POLICY ABSTRACT</w:t>
      </w:r>
    </w:p>
    <w:p w14:paraId="04B3FDCB" w14:textId="150409C1" w:rsidR="00655076" w:rsidRPr="00655076" w:rsidRDefault="00655076" w:rsidP="00655076">
      <w:pPr>
        <w:spacing w:after="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 xml:space="preserve">Students </w:t>
      </w:r>
      <w:r>
        <w:rPr>
          <w:rFonts w:ascii="Georgia" w:eastAsia="Times New Roman" w:hAnsi="Georgia" w:cs="Arial"/>
          <w:color w:val="333333"/>
          <w:sz w:val="24"/>
          <w:szCs w:val="24"/>
          <w:lang w:val="en-GB"/>
        </w:rPr>
        <w:t xml:space="preserve">at the University of Alabama at Birmingham Marnix E. Heersink School of Medicine </w:t>
      </w:r>
      <w:r w:rsidRPr="00655076">
        <w:rPr>
          <w:rFonts w:ascii="Georgia" w:eastAsia="Times New Roman" w:hAnsi="Georgia" w:cs="Arial"/>
          <w:color w:val="333333"/>
          <w:sz w:val="24"/>
          <w:szCs w:val="24"/>
          <w:lang w:val="en-GB"/>
        </w:rPr>
        <w:t>must pass all required courses</w:t>
      </w:r>
      <w:r w:rsidR="00E315C6">
        <w:rPr>
          <w:rFonts w:ascii="Georgia" w:eastAsia="Times New Roman" w:hAnsi="Georgia" w:cs="Arial"/>
          <w:color w:val="333333"/>
          <w:sz w:val="24"/>
          <w:szCs w:val="24"/>
          <w:lang w:val="en-GB"/>
        </w:rPr>
        <w:t xml:space="preserve"> and curriculum components</w:t>
      </w:r>
      <w:r w:rsidRPr="00655076">
        <w:rPr>
          <w:rFonts w:ascii="Georgia" w:eastAsia="Times New Roman" w:hAnsi="Georgia" w:cs="Arial"/>
          <w:color w:val="333333"/>
          <w:sz w:val="24"/>
          <w:szCs w:val="24"/>
          <w:lang w:val="en-GB"/>
        </w:rPr>
        <w:t xml:space="preserve"> </w:t>
      </w:r>
      <w:r w:rsidR="00BC4760" w:rsidRPr="00655076">
        <w:rPr>
          <w:rFonts w:ascii="Georgia" w:eastAsia="Times New Roman" w:hAnsi="Georgia" w:cs="Arial"/>
          <w:color w:val="333333"/>
          <w:sz w:val="24"/>
          <w:szCs w:val="24"/>
          <w:lang w:val="en-GB"/>
        </w:rPr>
        <w:t>to</w:t>
      </w:r>
      <w:r w:rsidRPr="00655076">
        <w:rPr>
          <w:rFonts w:ascii="Georgia" w:eastAsia="Times New Roman" w:hAnsi="Georgia" w:cs="Arial"/>
          <w:color w:val="333333"/>
          <w:sz w:val="24"/>
          <w:szCs w:val="24"/>
          <w:lang w:val="en-GB"/>
        </w:rPr>
        <w:t xml:space="preserve"> graduate</w:t>
      </w:r>
      <w:r w:rsidR="00414AD7">
        <w:rPr>
          <w:rFonts w:ascii="Georgia" w:eastAsia="Times New Roman" w:hAnsi="Georgia" w:cs="Arial"/>
          <w:color w:val="333333"/>
          <w:sz w:val="24"/>
          <w:szCs w:val="24"/>
          <w:lang w:val="en-GB"/>
        </w:rPr>
        <w:t>.</w:t>
      </w:r>
      <w:r w:rsidRPr="00655076">
        <w:rPr>
          <w:rFonts w:ascii="Georgia" w:eastAsia="Times New Roman" w:hAnsi="Georgia" w:cs="Arial"/>
          <w:color w:val="333333"/>
          <w:sz w:val="24"/>
          <w:szCs w:val="24"/>
          <w:lang w:val="en-GB"/>
        </w:rPr>
        <w:t xml:space="preserve"> </w:t>
      </w:r>
      <w:r w:rsidR="00414AD7">
        <w:rPr>
          <w:rFonts w:ascii="Georgia" w:eastAsia="Times New Roman" w:hAnsi="Georgia" w:cs="Arial"/>
          <w:color w:val="333333"/>
          <w:sz w:val="24"/>
          <w:szCs w:val="24"/>
          <w:lang w:val="en-GB"/>
        </w:rPr>
        <w:t>A</w:t>
      </w:r>
      <w:r w:rsidRPr="00655076">
        <w:rPr>
          <w:rFonts w:ascii="Georgia" w:eastAsia="Times New Roman" w:hAnsi="Georgia" w:cs="Arial"/>
          <w:color w:val="333333"/>
          <w:sz w:val="24"/>
          <w:szCs w:val="24"/>
          <w:lang w:val="en-GB"/>
        </w:rPr>
        <w:t xml:space="preserve">dditionally, students must pass the minimum number of </w:t>
      </w:r>
      <w:r w:rsidR="00605098">
        <w:rPr>
          <w:rFonts w:ascii="Georgia" w:eastAsia="Times New Roman" w:hAnsi="Georgia" w:cs="Arial"/>
          <w:color w:val="333333"/>
          <w:sz w:val="24"/>
          <w:szCs w:val="24"/>
          <w:lang w:val="en-GB"/>
        </w:rPr>
        <w:t>week</w:t>
      </w:r>
      <w:r w:rsidR="008B6411" w:rsidRPr="00655076">
        <w:rPr>
          <w:rFonts w:ascii="Georgia" w:eastAsia="Times New Roman" w:hAnsi="Georgia" w:cs="Arial"/>
          <w:color w:val="333333"/>
          <w:sz w:val="24"/>
          <w:szCs w:val="24"/>
          <w:lang w:val="en-GB"/>
        </w:rPr>
        <w:t>s</w:t>
      </w:r>
      <w:r w:rsidRPr="00655076">
        <w:rPr>
          <w:rFonts w:ascii="Georgia" w:eastAsia="Times New Roman" w:hAnsi="Georgia" w:cs="Arial"/>
          <w:color w:val="333333"/>
          <w:sz w:val="24"/>
          <w:szCs w:val="24"/>
          <w:lang w:val="en-GB"/>
        </w:rPr>
        <w:t xml:space="preserve"> credit for each curriculum component required for graduation. The Student Academic Standing Committee (SASC) determines all statuses and actions related to grades other than passing in one or multiple courses.  </w:t>
      </w:r>
    </w:p>
    <w:p w14:paraId="748C21B7" w14:textId="49A639F3" w:rsidR="00B9470C" w:rsidRPr="0006142F" w:rsidRDefault="00B9470C" w:rsidP="00B07890">
      <w:pPr>
        <w:pStyle w:val="Heading2"/>
        <w:spacing w:before="80" w:line="22" w:lineRule="atLeast"/>
        <w:rPr>
          <w:rFonts w:eastAsiaTheme="minorHAnsi" w:cstheme="minorBidi"/>
          <w:color w:val="auto"/>
          <w:sz w:val="24"/>
          <w:szCs w:val="24"/>
        </w:rPr>
      </w:pPr>
      <w:r w:rsidRPr="0006142F">
        <w:t>REASON FOR POLICY</w:t>
      </w:r>
    </w:p>
    <w:p w14:paraId="25121A6E" w14:textId="78718BB2" w:rsidR="00655076" w:rsidRPr="00655076" w:rsidRDefault="00655076" w:rsidP="00655076">
      <w:pPr>
        <w:spacing w:after="0"/>
        <w:rPr>
          <w:rFonts w:ascii="Georgia" w:hAnsi="Georgia" w:cs="Arial"/>
          <w:sz w:val="24"/>
          <w:szCs w:val="24"/>
        </w:rPr>
      </w:pPr>
      <w:bookmarkStart w:id="0" w:name="_Toc446335874"/>
      <w:bookmarkStart w:id="1" w:name="_Toc36456046"/>
      <w:bookmarkStart w:id="2" w:name="_Toc36739792"/>
      <w:r w:rsidRPr="00655076">
        <w:rPr>
          <w:rFonts w:ascii="Georgia" w:hAnsi="Georgia" w:cs="Arial"/>
          <w:sz w:val="24"/>
          <w:szCs w:val="24"/>
        </w:rPr>
        <w:t>This policy establishes that students</w:t>
      </w:r>
      <w:r>
        <w:rPr>
          <w:rFonts w:ascii="Georgia" w:hAnsi="Georgia" w:cs="Arial"/>
          <w:sz w:val="24"/>
          <w:szCs w:val="24"/>
        </w:rPr>
        <w:t xml:space="preserve"> at the UAB Heersink School of Medicine</w:t>
      </w:r>
      <w:r w:rsidRPr="00655076">
        <w:rPr>
          <w:rFonts w:ascii="Georgia" w:hAnsi="Georgia" w:cs="Arial"/>
          <w:sz w:val="24"/>
          <w:szCs w:val="24"/>
        </w:rPr>
        <w:t xml:space="preserve"> must pass all required courses and curriculum components </w:t>
      </w:r>
      <w:r w:rsidR="00BC4760" w:rsidRPr="00655076">
        <w:rPr>
          <w:rFonts w:ascii="Georgia" w:hAnsi="Georgia" w:cs="Arial"/>
          <w:sz w:val="24"/>
          <w:szCs w:val="24"/>
        </w:rPr>
        <w:t>to</w:t>
      </w:r>
      <w:r w:rsidRPr="00655076">
        <w:rPr>
          <w:rFonts w:ascii="Georgia" w:hAnsi="Georgia" w:cs="Arial"/>
          <w:sz w:val="24"/>
          <w:szCs w:val="24"/>
        </w:rPr>
        <w:t xml:space="preserve"> graduate. It also specifies the available options in the case that a required course or curriculum component is not passed. This policy meets the requirements set forth by the Liaison Committee for Medical Education (LCME) as follows:</w:t>
      </w:r>
    </w:p>
    <w:p w14:paraId="428CB4D8" w14:textId="77777777" w:rsidR="00655076" w:rsidRPr="00655076" w:rsidRDefault="00655076" w:rsidP="00655076">
      <w:pPr>
        <w:spacing w:after="0"/>
        <w:rPr>
          <w:rFonts w:ascii="Georgia" w:hAnsi="Georgia" w:cs="Arial"/>
          <w:sz w:val="24"/>
          <w:szCs w:val="24"/>
        </w:rPr>
      </w:pPr>
    </w:p>
    <w:p w14:paraId="2B0295DE" w14:textId="77777777" w:rsidR="00655076" w:rsidRPr="00655076" w:rsidRDefault="00655076" w:rsidP="00655076">
      <w:pPr>
        <w:spacing w:after="0"/>
        <w:rPr>
          <w:rFonts w:ascii="Georgia" w:hAnsi="Georgia" w:cs="Arial"/>
          <w:b/>
          <w:bCs/>
          <w:sz w:val="24"/>
          <w:szCs w:val="24"/>
        </w:rPr>
      </w:pPr>
      <w:r w:rsidRPr="00655076">
        <w:rPr>
          <w:rFonts w:ascii="Georgia" w:hAnsi="Georgia" w:cs="Arial"/>
          <w:b/>
          <w:bCs/>
          <w:sz w:val="24"/>
          <w:szCs w:val="24"/>
        </w:rPr>
        <w:t>Element 10.3: Policies Regarding Student Selection/Progress and Their Dissemination</w:t>
      </w:r>
    </w:p>
    <w:p w14:paraId="1D3C1F7F" w14:textId="77777777" w:rsidR="00655076" w:rsidRPr="00655076" w:rsidRDefault="118E553D" w:rsidP="118E553D">
      <w:pPr>
        <w:spacing w:after="0"/>
        <w:rPr>
          <w:rFonts w:ascii="Georgia" w:hAnsi="Georgia" w:cs="Arial"/>
          <w:sz w:val="24"/>
          <w:szCs w:val="24"/>
        </w:rPr>
      </w:pPr>
      <w:r w:rsidRPr="118E553D">
        <w:rPr>
          <w:rFonts w:ascii="Georgia" w:hAnsi="Georgia" w:cs="Arial"/>
          <w:sz w:val="24"/>
          <w:szCs w:val="24"/>
        </w:rPr>
        <w:t>“The faculty of a medical school…develop and implement effective policies and procedures regarding, and make decisions about, medical student…assessment, promotion, graduation, and any disciplinary action. The medical school makes available to all interested parties its criteria, standards, policies, and procedures regarding these matters.”</w:t>
      </w:r>
    </w:p>
    <w:bookmarkEnd w:id="0"/>
    <w:bookmarkEnd w:id="1"/>
    <w:bookmarkEnd w:id="2"/>
    <w:p w14:paraId="4CD00DD1" w14:textId="6670C21C" w:rsidR="118E553D" w:rsidRDefault="118E553D" w:rsidP="118E553D">
      <w:pPr>
        <w:spacing w:after="0"/>
        <w:rPr>
          <w:rFonts w:ascii="Georgia" w:hAnsi="Georgia" w:cs="Arial"/>
          <w:sz w:val="24"/>
          <w:szCs w:val="24"/>
        </w:rPr>
      </w:pPr>
    </w:p>
    <w:p w14:paraId="36A3C51E" w14:textId="36A4BB2C" w:rsidR="00C7388A" w:rsidRPr="0006142F" w:rsidRDefault="00793139" w:rsidP="001640AE">
      <w:pPr>
        <w:pStyle w:val="Heading2"/>
        <w:rPr>
          <w:color w:val="auto"/>
          <w:sz w:val="24"/>
          <w:szCs w:val="24"/>
        </w:rPr>
      </w:pPr>
      <w:r w:rsidRPr="0006142F">
        <w:t>SCOPE</w:t>
      </w:r>
    </w:p>
    <w:p w14:paraId="407C603D" w14:textId="3177678B" w:rsidR="004047F2" w:rsidRPr="0006142F" w:rsidRDefault="00655076" w:rsidP="00750E47">
      <w:pPr>
        <w:rPr>
          <w:rFonts w:ascii="Georgia" w:hAnsi="Georgia"/>
          <w:sz w:val="24"/>
          <w:szCs w:val="24"/>
        </w:rPr>
      </w:pPr>
      <w:r>
        <w:rPr>
          <w:rFonts w:ascii="Georgia" w:hAnsi="Georgia"/>
          <w:sz w:val="24"/>
          <w:szCs w:val="24"/>
        </w:rPr>
        <w:t>This policy applies to all Heersink School of Medicine students.</w:t>
      </w:r>
    </w:p>
    <w:p w14:paraId="2DF76C0C" w14:textId="5AB9901B" w:rsidR="00C11F31" w:rsidRPr="0006142F" w:rsidRDefault="00C11F31" w:rsidP="00C11F31">
      <w:pPr>
        <w:pStyle w:val="Heading2"/>
      </w:pPr>
      <w:r w:rsidRPr="0006142F">
        <w:t>POLICY</w:t>
      </w:r>
    </w:p>
    <w:p w14:paraId="7E902A7D" w14:textId="48914C72" w:rsidR="00655076" w:rsidRPr="00655076" w:rsidRDefault="00655076" w:rsidP="00655076">
      <w:pPr>
        <w:spacing w:after="0" w:line="240" w:lineRule="auto"/>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 xml:space="preserve">Students must pass all courses </w:t>
      </w:r>
      <w:r w:rsidR="00E315C6">
        <w:rPr>
          <w:rFonts w:ascii="Georgia" w:eastAsia="Times New Roman" w:hAnsi="Georgia" w:cs="Arial"/>
          <w:color w:val="333333"/>
          <w:sz w:val="24"/>
          <w:szCs w:val="24"/>
          <w:lang w:val="en-GB"/>
        </w:rPr>
        <w:t xml:space="preserve">and curriculum components </w:t>
      </w:r>
      <w:r w:rsidRPr="00655076">
        <w:rPr>
          <w:rFonts w:ascii="Georgia" w:eastAsia="Times New Roman" w:hAnsi="Georgia" w:cs="Arial"/>
          <w:color w:val="333333"/>
          <w:sz w:val="24"/>
          <w:szCs w:val="24"/>
          <w:lang w:val="en-GB"/>
        </w:rPr>
        <w:t>used to fulfil graduation requirements.</w:t>
      </w:r>
    </w:p>
    <w:p w14:paraId="7BBAFA50"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4F21C779" w14:textId="6BA8E712" w:rsidR="00655076" w:rsidRPr="00655076" w:rsidRDefault="00655076" w:rsidP="00655076">
      <w:pPr>
        <w:spacing w:after="0" w:line="240" w:lineRule="auto"/>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Students receiving a grade other than passing in a required course</w:t>
      </w:r>
      <w:r w:rsidR="00E315C6">
        <w:rPr>
          <w:rFonts w:ascii="Georgia" w:eastAsia="Times New Roman" w:hAnsi="Georgia" w:cs="Arial"/>
          <w:color w:val="333333"/>
          <w:sz w:val="24"/>
          <w:szCs w:val="24"/>
          <w:lang w:val="en-GB"/>
        </w:rPr>
        <w:t xml:space="preserve"> or program</w:t>
      </w:r>
      <w:r w:rsidRPr="00655076">
        <w:rPr>
          <w:rFonts w:ascii="Georgia" w:eastAsia="Times New Roman" w:hAnsi="Georgia" w:cs="Arial"/>
          <w:color w:val="333333"/>
          <w:sz w:val="24"/>
          <w:szCs w:val="24"/>
          <w:lang w:val="en-GB"/>
        </w:rPr>
        <w:t xml:space="preserve"> must successfully complete that course</w:t>
      </w:r>
      <w:r w:rsidR="00E315C6">
        <w:rPr>
          <w:rFonts w:ascii="Georgia" w:eastAsia="Times New Roman" w:hAnsi="Georgia" w:cs="Arial"/>
          <w:color w:val="333333"/>
          <w:sz w:val="24"/>
          <w:szCs w:val="24"/>
          <w:lang w:val="en-GB"/>
        </w:rPr>
        <w:t xml:space="preserve"> or program</w:t>
      </w:r>
      <w:r w:rsidRPr="00655076">
        <w:rPr>
          <w:rFonts w:ascii="Georgia" w:eastAsia="Times New Roman" w:hAnsi="Georgia" w:cs="Arial"/>
          <w:color w:val="333333"/>
          <w:sz w:val="24"/>
          <w:szCs w:val="24"/>
          <w:lang w:val="en-GB"/>
        </w:rPr>
        <w:t xml:space="preserve"> </w:t>
      </w:r>
      <w:r w:rsidR="00C274D9" w:rsidRPr="00655076">
        <w:rPr>
          <w:rFonts w:ascii="Georgia" w:eastAsia="Times New Roman" w:hAnsi="Georgia" w:cs="Arial"/>
          <w:color w:val="333333"/>
          <w:sz w:val="24"/>
          <w:szCs w:val="24"/>
          <w:lang w:val="en-GB"/>
        </w:rPr>
        <w:t>to</w:t>
      </w:r>
      <w:r w:rsidRPr="00655076">
        <w:rPr>
          <w:rFonts w:ascii="Georgia" w:eastAsia="Times New Roman" w:hAnsi="Georgia" w:cs="Arial"/>
          <w:color w:val="333333"/>
          <w:sz w:val="24"/>
          <w:szCs w:val="24"/>
          <w:lang w:val="en-GB"/>
        </w:rPr>
        <w:t xml:space="preserve"> graduate. If the course is an elective, acting internship, or </w:t>
      </w:r>
      <w:r w:rsidR="00C274D9">
        <w:rPr>
          <w:rFonts w:ascii="Georgia" w:eastAsia="Times New Roman" w:hAnsi="Georgia" w:cs="Arial"/>
          <w:color w:val="333333"/>
          <w:sz w:val="24"/>
          <w:szCs w:val="24"/>
          <w:lang w:val="en-GB"/>
        </w:rPr>
        <w:t>special topics</w:t>
      </w:r>
      <w:r w:rsidR="00B758C5">
        <w:rPr>
          <w:rFonts w:ascii="Georgia" w:eastAsia="Times New Roman" w:hAnsi="Georgia" w:cs="Arial"/>
          <w:color w:val="333333"/>
          <w:sz w:val="24"/>
          <w:szCs w:val="24"/>
          <w:lang w:val="en-GB"/>
        </w:rPr>
        <w:t xml:space="preserve"> course</w:t>
      </w:r>
      <w:r w:rsidRPr="00655076">
        <w:rPr>
          <w:rFonts w:ascii="Georgia" w:eastAsia="Times New Roman" w:hAnsi="Georgia" w:cs="Arial"/>
          <w:color w:val="333333"/>
          <w:sz w:val="24"/>
          <w:szCs w:val="24"/>
          <w:lang w:val="en-GB"/>
        </w:rPr>
        <w:t xml:space="preserve">, the student must either successfully complete </w:t>
      </w:r>
      <w:r w:rsidRPr="00655076">
        <w:rPr>
          <w:rFonts w:ascii="Georgia" w:eastAsia="Times New Roman" w:hAnsi="Georgia" w:cs="Arial"/>
          <w:color w:val="333333"/>
          <w:sz w:val="24"/>
          <w:szCs w:val="24"/>
          <w:lang w:val="en-GB"/>
        </w:rPr>
        <w:lastRenderedPageBreak/>
        <w:t xml:space="preserve">the same course or successfully complete a different course that meets the same graduation requirement. </w:t>
      </w:r>
    </w:p>
    <w:p w14:paraId="5DEE42E6"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18895882" w14:textId="66560DCC" w:rsidR="00655076" w:rsidRPr="00655076" w:rsidRDefault="00655076" w:rsidP="00655076">
      <w:pPr>
        <w:spacing w:after="0" w:line="240" w:lineRule="auto"/>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 xml:space="preserve">The Student Academic Standing Committee (SASC) reviews all instances of grades other than passing and determines progression, statuses, and actions related to such grades. All decisions regarding student status, course remediation, course completion, course repetition, recycling, dismissal, </w:t>
      </w:r>
      <w:r w:rsidR="00933552">
        <w:rPr>
          <w:rFonts w:ascii="Georgia" w:eastAsia="Times New Roman" w:hAnsi="Georgia" w:cs="Arial"/>
          <w:color w:val="333333"/>
          <w:sz w:val="24"/>
          <w:szCs w:val="24"/>
          <w:lang w:val="en-GB"/>
        </w:rPr>
        <w:t xml:space="preserve">completion of required program components, </w:t>
      </w:r>
      <w:r w:rsidRPr="00655076">
        <w:rPr>
          <w:rFonts w:ascii="Georgia" w:eastAsia="Times New Roman" w:hAnsi="Georgia" w:cs="Arial"/>
          <w:color w:val="333333"/>
          <w:sz w:val="24"/>
          <w:szCs w:val="24"/>
          <w:lang w:val="en-GB"/>
        </w:rPr>
        <w:t xml:space="preserve">and academic progression are approved by the SASC. </w:t>
      </w:r>
    </w:p>
    <w:p w14:paraId="68153CBB"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11C7B30B" w14:textId="77777777" w:rsidR="00655076" w:rsidRPr="00655076" w:rsidRDefault="00655076" w:rsidP="00655076">
      <w:pPr>
        <w:spacing w:after="0" w:line="240" w:lineRule="auto"/>
        <w:rPr>
          <w:rFonts w:ascii="Georgia" w:eastAsia="Times New Roman" w:hAnsi="Georgia" w:cs="Arial"/>
          <w:b/>
          <w:bCs/>
          <w:color w:val="00704A"/>
          <w:sz w:val="24"/>
          <w:szCs w:val="24"/>
          <w:lang w:val="en-GB"/>
        </w:rPr>
      </w:pPr>
    </w:p>
    <w:p w14:paraId="352C700F" w14:textId="2E8FE076" w:rsidR="00655076" w:rsidRPr="00655076" w:rsidRDefault="00655076" w:rsidP="00655076">
      <w:pPr>
        <w:spacing w:after="0" w:line="240" w:lineRule="auto"/>
        <w:rPr>
          <w:rFonts w:ascii="Georgia" w:eastAsia="Times New Roman" w:hAnsi="Georgia" w:cs="Arial"/>
          <w:color w:val="333333"/>
          <w:sz w:val="24"/>
          <w:szCs w:val="24"/>
          <w:lang w:val="en-GB"/>
        </w:rPr>
      </w:pPr>
      <w:r w:rsidRPr="00655076">
        <w:rPr>
          <w:rFonts w:ascii="Georgia" w:eastAsia="Times New Roman" w:hAnsi="Georgia" w:cs="Arial"/>
          <w:i/>
          <w:iCs/>
          <w:color w:val="333333"/>
          <w:sz w:val="24"/>
          <w:szCs w:val="24"/>
          <w:lang w:val="en-GB"/>
        </w:rPr>
        <w:t>See also </w:t>
      </w:r>
      <w:hyperlink r:id="rId12" w:history="1">
        <w:r w:rsidRPr="00021EBF">
          <w:rPr>
            <w:rStyle w:val="Hyperlink"/>
            <w:rFonts w:ascii="Georgia" w:eastAsia="Times New Roman" w:hAnsi="Georgia" w:cs="Arial"/>
            <w:i/>
            <w:iCs/>
            <w:sz w:val="24"/>
            <w:szCs w:val="24"/>
            <w:lang w:val="en-GB"/>
          </w:rPr>
          <w:t>Medical Student Grading</w:t>
        </w:r>
        <w:r w:rsidR="00C62650" w:rsidRPr="00021EBF">
          <w:rPr>
            <w:rStyle w:val="Hyperlink"/>
            <w:rFonts w:ascii="Georgia" w:eastAsia="Times New Roman" w:hAnsi="Georgia" w:cs="Arial"/>
            <w:i/>
            <w:iCs/>
            <w:sz w:val="24"/>
            <w:szCs w:val="24"/>
            <w:lang w:val="en-GB"/>
          </w:rPr>
          <w:t xml:space="preserve"> Policy</w:t>
        </w:r>
      </w:hyperlink>
    </w:p>
    <w:p w14:paraId="04D3B8BC" w14:textId="2E43EFF6" w:rsidR="00655076" w:rsidRPr="00655076" w:rsidRDefault="42A1D75C" w:rsidP="00655076">
      <w:pPr>
        <w:spacing w:after="0" w:line="240" w:lineRule="auto"/>
        <w:rPr>
          <w:rFonts w:ascii="Georgia" w:eastAsia="Times New Roman" w:hAnsi="Georgia" w:cs="Arial"/>
          <w:color w:val="333333"/>
          <w:sz w:val="24"/>
          <w:szCs w:val="24"/>
          <w:lang w:val="en-GB"/>
        </w:rPr>
      </w:pPr>
      <w:r w:rsidRPr="42A1D75C">
        <w:rPr>
          <w:rFonts w:ascii="Georgia" w:eastAsia="Times New Roman" w:hAnsi="Georgia" w:cs="Arial"/>
          <w:i/>
          <w:iCs/>
          <w:color w:val="333333"/>
          <w:sz w:val="24"/>
          <w:szCs w:val="24"/>
          <w:lang w:val="en-GB"/>
        </w:rPr>
        <w:t>See also </w:t>
      </w:r>
      <w:hyperlink r:id="rId13">
        <w:r w:rsidRPr="42A1D75C">
          <w:rPr>
            <w:rStyle w:val="Hyperlink"/>
            <w:rFonts w:ascii="Georgia" w:eastAsia="Times New Roman" w:hAnsi="Georgia" w:cs="Arial"/>
            <w:i/>
            <w:iCs/>
            <w:sz w:val="24"/>
            <w:szCs w:val="24"/>
            <w:lang w:val="en-GB"/>
          </w:rPr>
          <w:t>Medical Student Academic Progress Review</w:t>
        </w:r>
      </w:hyperlink>
    </w:p>
    <w:p w14:paraId="68224107" w14:textId="3CEB49FB" w:rsidR="42A1D75C" w:rsidRDefault="42A1D75C" w:rsidP="42A1D75C">
      <w:pPr>
        <w:spacing w:after="0" w:line="240" w:lineRule="auto"/>
        <w:rPr>
          <w:rFonts w:ascii="Georgia" w:eastAsia="Times New Roman" w:hAnsi="Georgia" w:cs="Arial"/>
          <w:i/>
          <w:iCs/>
          <w:sz w:val="24"/>
          <w:szCs w:val="24"/>
          <w:lang w:val="en-GB"/>
        </w:rPr>
      </w:pPr>
    </w:p>
    <w:p w14:paraId="3FEB1E99" w14:textId="77777777" w:rsidR="00655076" w:rsidRPr="0006142F" w:rsidRDefault="00655076" w:rsidP="00655076">
      <w:pPr>
        <w:pStyle w:val="Heading2"/>
      </w:pPr>
      <w:r w:rsidRPr="0006142F">
        <w:t>PROCEDURE</w:t>
      </w:r>
    </w:p>
    <w:p w14:paraId="2923EFC6" w14:textId="7D28D213" w:rsidR="00655076" w:rsidRPr="00655076" w:rsidRDefault="00655076" w:rsidP="00655076">
      <w:pPr>
        <w:spacing w:after="0" w:line="240" w:lineRule="auto"/>
        <w:rPr>
          <w:rFonts w:ascii="Georgia" w:hAnsi="Georgia" w:cs="Arial"/>
          <w:b/>
          <w:sz w:val="24"/>
          <w:szCs w:val="24"/>
        </w:rPr>
      </w:pPr>
      <w:r w:rsidRPr="00655076">
        <w:rPr>
          <w:rFonts w:ascii="Georgia" w:hAnsi="Georgia" w:cs="Arial"/>
          <w:b/>
          <w:sz w:val="24"/>
          <w:szCs w:val="24"/>
        </w:rPr>
        <w:t xml:space="preserve">1.  Definitions. </w:t>
      </w:r>
      <w:r w:rsidRPr="00655076">
        <w:rPr>
          <w:rFonts w:ascii="Georgia" w:hAnsi="Georgia" w:cs="Arial"/>
          <w:sz w:val="24"/>
          <w:szCs w:val="24"/>
        </w:rPr>
        <w:t>The following course grades are considered grades other than passing</w:t>
      </w:r>
      <w:r w:rsidR="004B626E">
        <w:rPr>
          <w:rFonts w:ascii="Georgia" w:hAnsi="Georgia" w:cs="Arial"/>
          <w:sz w:val="24"/>
          <w:szCs w:val="24"/>
        </w:rPr>
        <w:t xml:space="preserve">. </w:t>
      </w:r>
      <w:r w:rsidR="004B626E" w:rsidRPr="004B626E">
        <w:rPr>
          <w:rFonts w:ascii="Georgia" w:hAnsi="Georgia" w:cs="Arial"/>
          <w:sz w:val="24"/>
          <w:szCs w:val="24"/>
        </w:rPr>
        <w:t xml:space="preserve"> </w:t>
      </w:r>
      <w:r w:rsidR="004B626E" w:rsidRPr="00E0663A">
        <w:rPr>
          <w:rFonts w:ascii="Georgia" w:hAnsi="Georgia" w:cs="Arial"/>
          <w:sz w:val="24"/>
          <w:szCs w:val="24"/>
        </w:rPr>
        <w:t>Detailed definitions can be found in the Medical Student Grading Policy</w:t>
      </w:r>
      <w:r w:rsidR="004B626E">
        <w:rPr>
          <w:rFonts w:ascii="Georgia" w:hAnsi="Georgia" w:cs="Arial"/>
          <w:sz w:val="24"/>
          <w:szCs w:val="24"/>
        </w:rPr>
        <w:t>.</w:t>
      </w:r>
    </w:p>
    <w:p w14:paraId="62B2510D" w14:textId="23F000CD" w:rsidR="00655076" w:rsidRDefault="00655076" w:rsidP="00655076">
      <w:pPr>
        <w:spacing w:after="0" w:line="240" w:lineRule="auto"/>
        <w:rPr>
          <w:rFonts w:ascii="Georgia" w:hAnsi="Georgia" w:cs="Arial"/>
          <w:sz w:val="24"/>
          <w:szCs w:val="24"/>
        </w:rPr>
      </w:pPr>
    </w:p>
    <w:p w14:paraId="495B6B0D" w14:textId="512504D8" w:rsidR="00131640" w:rsidRDefault="00131640" w:rsidP="00655076">
      <w:pPr>
        <w:spacing w:after="0" w:line="240" w:lineRule="auto"/>
        <w:rPr>
          <w:rFonts w:ascii="Georgia" w:hAnsi="Georgia" w:cs="Arial"/>
          <w:sz w:val="24"/>
          <w:szCs w:val="24"/>
        </w:rPr>
      </w:pPr>
      <w:r>
        <w:rPr>
          <w:rFonts w:ascii="Georgia" w:hAnsi="Georgia" w:cs="Arial"/>
          <w:sz w:val="24"/>
          <w:szCs w:val="24"/>
        </w:rPr>
        <w:tab/>
        <w:t xml:space="preserve"> Table 1.1</w:t>
      </w:r>
    </w:p>
    <w:p w14:paraId="1437AF62" w14:textId="77777777" w:rsidR="00131640" w:rsidRPr="00655076" w:rsidRDefault="00131640" w:rsidP="00655076">
      <w:pPr>
        <w:spacing w:after="0" w:line="240" w:lineRule="auto"/>
        <w:rPr>
          <w:rFonts w:ascii="Georgia" w:hAnsi="Georgia" w:cs="Arial"/>
          <w:sz w:val="24"/>
          <w:szCs w:val="24"/>
        </w:rPr>
      </w:pPr>
    </w:p>
    <w:tbl>
      <w:tblPr>
        <w:tblStyle w:val="TableGrid"/>
        <w:tblW w:w="0" w:type="auto"/>
        <w:tblInd w:w="805" w:type="dxa"/>
        <w:tblLook w:val="04A0" w:firstRow="1" w:lastRow="0" w:firstColumn="1" w:lastColumn="0" w:noHBand="0" w:noVBand="1"/>
      </w:tblPr>
      <w:tblGrid>
        <w:gridCol w:w="2970"/>
        <w:gridCol w:w="5575"/>
      </w:tblGrid>
      <w:tr w:rsidR="00655076" w:rsidRPr="00655076" w14:paraId="4AE788DD" w14:textId="77777777" w:rsidTr="43702630">
        <w:tc>
          <w:tcPr>
            <w:tcW w:w="2970" w:type="dxa"/>
          </w:tcPr>
          <w:p w14:paraId="6DDC480F" w14:textId="77777777" w:rsidR="00655076" w:rsidRPr="00655076" w:rsidRDefault="00655076" w:rsidP="001C72CF">
            <w:pPr>
              <w:rPr>
                <w:rFonts w:ascii="Georgia" w:hAnsi="Georgia" w:cs="Arial"/>
                <w:sz w:val="24"/>
                <w:szCs w:val="24"/>
              </w:rPr>
            </w:pPr>
            <w:r w:rsidRPr="00655076">
              <w:rPr>
                <w:rFonts w:ascii="Georgia" w:hAnsi="Georgia" w:cs="Arial"/>
                <w:sz w:val="24"/>
                <w:szCs w:val="24"/>
              </w:rPr>
              <w:t>F</w:t>
            </w:r>
          </w:p>
        </w:tc>
        <w:tc>
          <w:tcPr>
            <w:tcW w:w="5575" w:type="dxa"/>
          </w:tcPr>
          <w:p w14:paraId="36C55200" w14:textId="77777777" w:rsidR="00655076" w:rsidRPr="00655076" w:rsidRDefault="00655076" w:rsidP="001C72CF">
            <w:pPr>
              <w:rPr>
                <w:rFonts w:ascii="Georgia" w:hAnsi="Georgia" w:cs="Arial"/>
                <w:sz w:val="24"/>
                <w:szCs w:val="24"/>
              </w:rPr>
            </w:pPr>
            <w:r w:rsidRPr="00655076">
              <w:rPr>
                <w:rFonts w:ascii="Georgia" w:hAnsi="Georgia" w:cs="Arial"/>
                <w:sz w:val="24"/>
                <w:szCs w:val="24"/>
              </w:rPr>
              <w:t>Failure</w:t>
            </w:r>
          </w:p>
        </w:tc>
      </w:tr>
      <w:tr w:rsidR="00655076" w:rsidRPr="00655076" w14:paraId="3F979DCE" w14:textId="77777777" w:rsidTr="43702630">
        <w:tc>
          <w:tcPr>
            <w:tcW w:w="2970" w:type="dxa"/>
          </w:tcPr>
          <w:p w14:paraId="2F7A6F56" w14:textId="77777777" w:rsidR="00655076" w:rsidRPr="00655076" w:rsidRDefault="00655076" w:rsidP="001C72CF">
            <w:pPr>
              <w:rPr>
                <w:rFonts w:ascii="Georgia" w:hAnsi="Georgia" w:cs="Arial"/>
                <w:sz w:val="24"/>
                <w:szCs w:val="24"/>
              </w:rPr>
            </w:pPr>
            <w:r w:rsidRPr="00655076">
              <w:rPr>
                <w:rFonts w:ascii="Georgia" w:hAnsi="Georgia" w:cs="Arial"/>
                <w:sz w:val="24"/>
                <w:szCs w:val="24"/>
              </w:rPr>
              <w:t>I</w:t>
            </w:r>
          </w:p>
        </w:tc>
        <w:tc>
          <w:tcPr>
            <w:tcW w:w="5575" w:type="dxa"/>
          </w:tcPr>
          <w:p w14:paraId="070E030C" w14:textId="77777777" w:rsidR="00655076" w:rsidRPr="00655076" w:rsidRDefault="00655076" w:rsidP="001C72CF">
            <w:pPr>
              <w:rPr>
                <w:rFonts w:ascii="Georgia" w:hAnsi="Georgia" w:cs="Arial"/>
                <w:sz w:val="24"/>
                <w:szCs w:val="24"/>
              </w:rPr>
            </w:pPr>
            <w:r w:rsidRPr="00655076">
              <w:rPr>
                <w:rFonts w:ascii="Georgia" w:hAnsi="Georgia" w:cs="Arial"/>
                <w:sz w:val="24"/>
                <w:szCs w:val="24"/>
              </w:rPr>
              <w:t>Incomplete</w:t>
            </w:r>
          </w:p>
        </w:tc>
      </w:tr>
      <w:tr w:rsidR="00655076" w:rsidRPr="00655076" w14:paraId="0F1580A4" w14:textId="77777777" w:rsidTr="43702630">
        <w:tc>
          <w:tcPr>
            <w:tcW w:w="2970" w:type="dxa"/>
          </w:tcPr>
          <w:p w14:paraId="368DB563" w14:textId="77777777" w:rsidR="00655076" w:rsidRPr="00655076" w:rsidRDefault="00655076" w:rsidP="001C72CF">
            <w:pPr>
              <w:rPr>
                <w:rFonts w:ascii="Georgia" w:hAnsi="Georgia" w:cs="Arial"/>
                <w:sz w:val="24"/>
                <w:szCs w:val="24"/>
              </w:rPr>
            </w:pPr>
            <w:r w:rsidRPr="00655076">
              <w:rPr>
                <w:rFonts w:ascii="Georgia" w:hAnsi="Georgia" w:cs="Arial"/>
                <w:sz w:val="24"/>
                <w:szCs w:val="24"/>
              </w:rPr>
              <w:t>N</w:t>
            </w:r>
          </w:p>
        </w:tc>
        <w:tc>
          <w:tcPr>
            <w:tcW w:w="5575" w:type="dxa"/>
          </w:tcPr>
          <w:p w14:paraId="757470BA" w14:textId="77777777" w:rsidR="00655076" w:rsidRPr="00655076" w:rsidRDefault="00655076" w:rsidP="001C72CF">
            <w:pPr>
              <w:rPr>
                <w:rFonts w:ascii="Georgia" w:hAnsi="Georgia" w:cs="Arial"/>
                <w:sz w:val="24"/>
                <w:szCs w:val="24"/>
              </w:rPr>
            </w:pPr>
            <w:r w:rsidRPr="00655076">
              <w:rPr>
                <w:rFonts w:ascii="Georgia" w:hAnsi="Georgia" w:cs="Arial"/>
                <w:sz w:val="24"/>
                <w:szCs w:val="24"/>
              </w:rPr>
              <w:t>Remediation required on National Board of Medical Examiners (NBME) subject examination</w:t>
            </w:r>
          </w:p>
        </w:tc>
      </w:tr>
      <w:tr w:rsidR="00655076" w:rsidRPr="00655076" w14:paraId="162CDB67" w14:textId="77777777" w:rsidTr="43702630">
        <w:tc>
          <w:tcPr>
            <w:tcW w:w="2970" w:type="dxa"/>
          </w:tcPr>
          <w:p w14:paraId="46F4CACD" w14:textId="77777777" w:rsidR="00655076" w:rsidRPr="00655076" w:rsidRDefault="00655076" w:rsidP="001C72CF">
            <w:pPr>
              <w:rPr>
                <w:rFonts w:ascii="Georgia" w:hAnsi="Georgia" w:cs="Arial"/>
                <w:sz w:val="24"/>
                <w:szCs w:val="24"/>
              </w:rPr>
            </w:pPr>
            <w:r w:rsidRPr="00655076">
              <w:rPr>
                <w:rFonts w:ascii="Georgia" w:hAnsi="Georgia" w:cs="Arial"/>
                <w:sz w:val="24"/>
                <w:szCs w:val="24"/>
              </w:rPr>
              <w:t>WP</w:t>
            </w:r>
          </w:p>
        </w:tc>
        <w:tc>
          <w:tcPr>
            <w:tcW w:w="5575" w:type="dxa"/>
          </w:tcPr>
          <w:p w14:paraId="3814EF4B" w14:textId="59B5E7B0" w:rsidR="00655076" w:rsidRPr="00655076" w:rsidRDefault="00655076" w:rsidP="001C72CF">
            <w:pPr>
              <w:rPr>
                <w:rFonts w:ascii="Georgia" w:hAnsi="Georgia" w:cs="Arial"/>
                <w:sz w:val="24"/>
                <w:szCs w:val="24"/>
              </w:rPr>
            </w:pPr>
            <w:r w:rsidRPr="42A1D75C">
              <w:rPr>
                <w:rFonts w:ascii="Georgia" w:hAnsi="Georgia" w:cs="Arial"/>
                <w:sz w:val="24"/>
                <w:szCs w:val="24"/>
              </w:rPr>
              <w:t xml:space="preserve">Withdrawn </w:t>
            </w:r>
            <w:r w:rsidR="42A1D75C" w:rsidRPr="42A1D75C">
              <w:rPr>
                <w:rFonts w:ascii="Georgia" w:hAnsi="Georgia" w:cs="Arial"/>
                <w:sz w:val="24"/>
                <w:szCs w:val="24"/>
              </w:rPr>
              <w:t>passing</w:t>
            </w:r>
          </w:p>
        </w:tc>
      </w:tr>
      <w:tr w:rsidR="00655076" w:rsidRPr="00655076" w14:paraId="4DA39649" w14:textId="77777777" w:rsidTr="43702630">
        <w:tc>
          <w:tcPr>
            <w:tcW w:w="2970" w:type="dxa"/>
          </w:tcPr>
          <w:p w14:paraId="51E9B903" w14:textId="77777777" w:rsidR="00655076" w:rsidRPr="00655076" w:rsidRDefault="00655076" w:rsidP="001C72CF">
            <w:pPr>
              <w:rPr>
                <w:rFonts w:ascii="Georgia" w:hAnsi="Georgia" w:cs="Arial"/>
                <w:sz w:val="24"/>
                <w:szCs w:val="24"/>
              </w:rPr>
            </w:pPr>
            <w:r w:rsidRPr="00655076">
              <w:rPr>
                <w:rFonts w:ascii="Georgia" w:hAnsi="Georgia" w:cs="Arial"/>
                <w:sz w:val="24"/>
                <w:szCs w:val="24"/>
              </w:rPr>
              <w:t>WF</w:t>
            </w:r>
          </w:p>
        </w:tc>
        <w:tc>
          <w:tcPr>
            <w:tcW w:w="5575" w:type="dxa"/>
          </w:tcPr>
          <w:p w14:paraId="0E6B8395" w14:textId="5DAC325E" w:rsidR="00655076" w:rsidRPr="00655076" w:rsidRDefault="00655076" w:rsidP="001C72CF">
            <w:pPr>
              <w:rPr>
                <w:rFonts w:ascii="Georgia" w:hAnsi="Georgia" w:cs="Arial"/>
                <w:sz w:val="24"/>
                <w:szCs w:val="24"/>
              </w:rPr>
            </w:pPr>
            <w:r w:rsidRPr="42A1D75C">
              <w:rPr>
                <w:rFonts w:ascii="Georgia" w:hAnsi="Georgia" w:cs="Arial"/>
                <w:sz w:val="24"/>
                <w:szCs w:val="24"/>
              </w:rPr>
              <w:t>Withdrawn</w:t>
            </w:r>
            <w:r w:rsidR="42A1D75C" w:rsidRPr="42A1D75C">
              <w:rPr>
                <w:rFonts w:ascii="Georgia" w:hAnsi="Georgia" w:cs="Arial"/>
                <w:sz w:val="24"/>
                <w:szCs w:val="24"/>
              </w:rPr>
              <w:t xml:space="preserve"> failing</w:t>
            </w:r>
          </w:p>
        </w:tc>
      </w:tr>
      <w:tr w:rsidR="00655076" w:rsidRPr="00655076" w14:paraId="3DF2A61F" w14:textId="77777777" w:rsidTr="43702630">
        <w:tc>
          <w:tcPr>
            <w:tcW w:w="2970" w:type="dxa"/>
          </w:tcPr>
          <w:p w14:paraId="17C96057" w14:textId="77777777" w:rsidR="00655076" w:rsidRPr="00655076" w:rsidRDefault="00655076" w:rsidP="001C72CF">
            <w:pPr>
              <w:rPr>
                <w:rFonts w:ascii="Georgia" w:hAnsi="Georgia" w:cs="Arial"/>
                <w:sz w:val="24"/>
                <w:szCs w:val="24"/>
              </w:rPr>
            </w:pPr>
            <w:r w:rsidRPr="00655076">
              <w:rPr>
                <w:rFonts w:ascii="Georgia" w:hAnsi="Georgia" w:cs="Arial"/>
                <w:sz w:val="24"/>
                <w:szCs w:val="24"/>
              </w:rPr>
              <w:t>W</w:t>
            </w:r>
          </w:p>
        </w:tc>
        <w:tc>
          <w:tcPr>
            <w:tcW w:w="5575" w:type="dxa"/>
          </w:tcPr>
          <w:p w14:paraId="238199B6" w14:textId="22D698CF" w:rsidR="00655076" w:rsidRPr="00655076" w:rsidRDefault="00655076" w:rsidP="001C72CF">
            <w:pPr>
              <w:rPr>
                <w:rFonts w:ascii="Georgia" w:hAnsi="Georgia" w:cs="Arial"/>
                <w:sz w:val="24"/>
                <w:szCs w:val="24"/>
              </w:rPr>
            </w:pPr>
            <w:r w:rsidRPr="42A1D75C">
              <w:rPr>
                <w:rFonts w:ascii="Georgia" w:hAnsi="Georgia" w:cs="Arial"/>
                <w:sz w:val="24"/>
                <w:szCs w:val="24"/>
              </w:rPr>
              <w:t>Withdrawn</w:t>
            </w:r>
          </w:p>
        </w:tc>
      </w:tr>
      <w:tr w:rsidR="00A027A7" w:rsidRPr="00655076" w14:paraId="46350EAE" w14:textId="77777777" w:rsidTr="43702630">
        <w:tc>
          <w:tcPr>
            <w:tcW w:w="2970" w:type="dxa"/>
          </w:tcPr>
          <w:p w14:paraId="7E339F89" w14:textId="62D764AE" w:rsidR="00A027A7" w:rsidRPr="00246849" w:rsidRDefault="00A027A7" w:rsidP="00A027A7">
            <w:pPr>
              <w:rPr>
                <w:rFonts w:ascii="Georgia" w:hAnsi="Georgia" w:cs="Arial"/>
                <w:sz w:val="24"/>
                <w:szCs w:val="24"/>
              </w:rPr>
            </w:pPr>
            <w:r w:rsidRPr="00246849">
              <w:rPr>
                <w:rFonts w:ascii="Georgia" w:hAnsi="Georgia" w:cs="Arial"/>
                <w:sz w:val="24"/>
                <w:szCs w:val="24"/>
              </w:rPr>
              <w:t>F/P or F/F </w:t>
            </w:r>
          </w:p>
        </w:tc>
        <w:tc>
          <w:tcPr>
            <w:tcW w:w="5575" w:type="dxa"/>
          </w:tcPr>
          <w:p w14:paraId="1D7C577D" w14:textId="1BA9AC1A" w:rsidR="00A027A7" w:rsidRPr="00E0663A" w:rsidRDefault="0091109E" w:rsidP="0091109E">
            <w:pPr>
              <w:rPr>
                <w:rFonts w:ascii="Georgia" w:hAnsi="Georgia" w:cs="Arial"/>
                <w:sz w:val="24"/>
                <w:szCs w:val="24"/>
              </w:rPr>
            </w:pPr>
            <w:r w:rsidRPr="5D99673F">
              <w:rPr>
                <w:rFonts w:ascii="Georgia" w:hAnsi="Georgia" w:cs="Arial"/>
                <w:color w:val="000000" w:themeColor="text1"/>
                <w:sz w:val="24"/>
                <w:szCs w:val="24"/>
              </w:rPr>
              <w:t>Pre</w:t>
            </w:r>
            <w:r w:rsidR="00C95D12" w:rsidRPr="5D99673F">
              <w:rPr>
                <w:rFonts w:ascii="Georgia" w:hAnsi="Georgia" w:cs="Arial"/>
                <w:color w:val="000000" w:themeColor="text1"/>
                <w:sz w:val="24"/>
                <w:szCs w:val="24"/>
              </w:rPr>
              <w:t>clinical</w:t>
            </w:r>
            <w:r w:rsidRPr="5D99673F">
              <w:rPr>
                <w:rFonts w:ascii="Georgia" w:hAnsi="Georgia" w:cs="Arial"/>
                <w:color w:val="000000" w:themeColor="text1"/>
                <w:sz w:val="24"/>
                <w:szCs w:val="24"/>
              </w:rPr>
              <w:t>, learning community, and scholarly activity courses which are remediated appear on the academic record as F/P or F/F as appropriate. </w:t>
            </w:r>
          </w:p>
        </w:tc>
      </w:tr>
      <w:tr w:rsidR="00A027A7" w:rsidRPr="00655076" w14:paraId="421CD216" w14:textId="77777777" w:rsidTr="43702630">
        <w:tc>
          <w:tcPr>
            <w:tcW w:w="2970" w:type="dxa"/>
          </w:tcPr>
          <w:p w14:paraId="7C8112DB" w14:textId="34F3A681" w:rsidR="00A027A7" w:rsidRPr="00246849" w:rsidRDefault="43702630" w:rsidP="00A027A7">
            <w:pPr>
              <w:rPr>
                <w:rFonts w:ascii="Georgia" w:hAnsi="Georgia" w:cs="Arial"/>
                <w:sz w:val="24"/>
                <w:szCs w:val="24"/>
              </w:rPr>
            </w:pPr>
            <w:r w:rsidRPr="43702630">
              <w:rPr>
                <w:rFonts w:ascii="Georgia" w:hAnsi="Georgia" w:cs="Arial"/>
                <w:sz w:val="24"/>
                <w:szCs w:val="24"/>
              </w:rPr>
              <w:t>N/P, N/HP* or N/F </w:t>
            </w:r>
          </w:p>
        </w:tc>
        <w:tc>
          <w:tcPr>
            <w:tcW w:w="5575" w:type="dxa"/>
          </w:tcPr>
          <w:p w14:paraId="6F450186" w14:textId="02477909" w:rsidR="000F456E" w:rsidRDefault="0CE12306" w:rsidP="00A027A7">
            <w:pPr>
              <w:rPr>
                <w:rFonts w:ascii="Georgia" w:hAnsi="Georgia" w:cs="Arial"/>
                <w:sz w:val="24"/>
                <w:szCs w:val="24"/>
              </w:rPr>
            </w:pPr>
            <w:r w:rsidRPr="0CE12306">
              <w:rPr>
                <w:rFonts w:ascii="Georgia" w:eastAsia="Times New Roman" w:hAnsi="Georgia" w:cs="Arial"/>
                <w:color w:val="333333"/>
                <w:sz w:val="24"/>
                <w:szCs w:val="24"/>
                <w:lang w:val="en-GB"/>
              </w:rPr>
              <w:t>Clerkship courses remediated by repetition of the NBME subject examination appear on the academic record as N/P, N/HP*, or N/F as appropriate</w:t>
            </w:r>
            <w:r w:rsidRPr="0CE12306">
              <w:rPr>
                <w:rFonts w:ascii="Georgia" w:hAnsi="Georgia" w:cs="Arial"/>
                <w:sz w:val="24"/>
                <w:szCs w:val="24"/>
              </w:rPr>
              <w:t xml:space="preserve">.  </w:t>
            </w:r>
          </w:p>
          <w:p w14:paraId="36C5C6CE" w14:textId="77777777" w:rsidR="000F456E" w:rsidRDefault="000F456E" w:rsidP="00A027A7">
            <w:pPr>
              <w:rPr>
                <w:rFonts w:ascii="Georgia" w:hAnsi="Georgia" w:cs="Arial"/>
                <w:sz w:val="24"/>
                <w:szCs w:val="24"/>
              </w:rPr>
            </w:pPr>
          </w:p>
          <w:p w14:paraId="7EBD601A" w14:textId="78B79B17" w:rsidR="00A027A7" w:rsidRPr="00E0663A" w:rsidRDefault="0CE12306" w:rsidP="00A027A7">
            <w:pPr>
              <w:rPr>
                <w:rFonts w:ascii="Georgia" w:hAnsi="Georgia" w:cs="Arial"/>
                <w:sz w:val="24"/>
                <w:szCs w:val="24"/>
              </w:rPr>
            </w:pPr>
            <w:r w:rsidRPr="0CE12306">
              <w:rPr>
                <w:rFonts w:ascii="Georgia" w:hAnsi="Georgia" w:cs="Arial"/>
                <w:sz w:val="24"/>
                <w:szCs w:val="24"/>
              </w:rPr>
              <w:t>*The N/HP designation will take effect 4/28/2024.</w:t>
            </w:r>
          </w:p>
        </w:tc>
      </w:tr>
    </w:tbl>
    <w:p w14:paraId="2A529BE3" w14:textId="11F2AFA8" w:rsidR="00655076" w:rsidRPr="00655076" w:rsidRDefault="00655076" w:rsidP="00655076">
      <w:pPr>
        <w:spacing w:after="0" w:line="240" w:lineRule="auto"/>
        <w:rPr>
          <w:rFonts w:ascii="Georgia" w:hAnsi="Georgia" w:cs="Arial"/>
          <w:sz w:val="24"/>
          <w:szCs w:val="24"/>
        </w:rPr>
      </w:pPr>
    </w:p>
    <w:p w14:paraId="3E33243D" w14:textId="68A12E17" w:rsidR="00655076" w:rsidRDefault="00655076" w:rsidP="00655076">
      <w:pPr>
        <w:spacing w:after="0" w:line="240" w:lineRule="auto"/>
        <w:rPr>
          <w:rFonts w:ascii="Georgia" w:hAnsi="Georgia" w:cs="Arial"/>
          <w:sz w:val="24"/>
          <w:szCs w:val="24"/>
        </w:rPr>
      </w:pPr>
      <w:r w:rsidRPr="00655076">
        <w:rPr>
          <w:rFonts w:ascii="Georgia" w:hAnsi="Georgia" w:cs="Arial"/>
          <w:sz w:val="24"/>
          <w:szCs w:val="24"/>
        </w:rPr>
        <w:t>Coursework is categorized into the following graduation requirements*:</w:t>
      </w:r>
    </w:p>
    <w:p w14:paraId="0A720545" w14:textId="77777777" w:rsidR="00131640" w:rsidRPr="00655076" w:rsidRDefault="00131640" w:rsidP="00655076">
      <w:pPr>
        <w:spacing w:after="0" w:line="240" w:lineRule="auto"/>
        <w:rPr>
          <w:rFonts w:ascii="Georgia" w:hAnsi="Georgia"/>
          <w:sz w:val="24"/>
          <w:szCs w:val="24"/>
        </w:rPr>
      </w:pPr>
    </w:p>
    <w:p w14:paraId="4B020AA8" w14:textId="12787DA0" w:rsidR="00655076" w:rsidRDefault="00131640" w:rsidP="00655076">
      <w:pPr>
        <w:spacing w:after="0" w:line="240" w:lineRule="auto"/>
        <w:rPr>
          <w:rFonts w:ascii="Georgia" w:hAnsi="Georgia" w:cs="Arial"/>
          <w:sz w:val="24"/>
          <w:szCs w:val="24"/>
        </w:rPr>
      </w:pPr>
      <w:r>
        <w:rPr>
          <w:rFonts w:ascii="Georgia" w:hAnsi="Georgia" w:cs="Arial"/>
          <w:sz w:val="24"/>
          <w:szCs w:val="24"/>
        </w:rPr>
        <w:tab/>
        <w:t xml:space="preserve"> Table 1.2</w:t>
      </w:r>
    </w:p>
    <w:p w14:paraId="33782A13" w14:textId="77777777" w:rsidR="00131640" w:rsidRPr="00655076" w:rsidRDefault="00131640" w:rsidP="00655076">
      <w:pPr>
        <w:spacing w:after="0" w:line="240" w:lineRule="auto"/>
        <w:rPr>
          <w:rFonts w:ascii="Georgia" w:hAnsi="Georgia" w:cs="Arial"/>
          <w:sz w:val="24"/>
          <w:szCs w:val="24"/>
        </w:rPr>
      </w:pPr>
    </w:p>
    <w:tbl>
      <w:tblPr>
        <w:tblStyle w:val="TableGrid"/>
        <w:tblW w:w="8550" w:type="dxa"/>
        <w:tblInd w:w="805" w:type="dxa"/>
        <w:tblLook w:val="04A0" w:firstRow="1" w:lastRow="0" w:firstColumn="1" w:lastColumn="0" w:noHBand="0" w:noVBand="1"/>
      </w:tblPr>
      <w:tblGrid>
        <w:gridCol w:w="2970"/>
        <w:gridCol w:w="5580"/>
      </w:tblGrid>
      <w:tr w:rsidR="00655076" w:rsidRPr="00655076" w14:paraId="7E10E1BA" w14:textId="77777777" w:rsidTr="05757B5B">
        <w:tc>
          <w:tcPr>
            <w:tcW w:w="2970" w:type="dxa"/>
          </w:tcPr>
          <w:p w14:paraId="285FA859" w14:textId="77777777" w:rsidR="00655076" w:rsidRPr="00655076" w:rsidRDefault="00655076" w:rsidP="001C72CF">
            <w:pPr>
              <w:rPr>
                <w:rFonts w:ascii="Georgia" w:hAnsi="Georgia" w:cs="Arial"/>
                <w:sz w:val="24"/>
                <w:szCs w:val="24"/>
              </w:rPr>
            </w:pPr>
            <w:r w:rsidRPr="00655076">
              <w:rPr>
                <w:rFonts w:ascii="Georgia" w:hAnsi="Georgia" w:cs="Arial"/>
                <w:sz w:val="24"/>
                <w:szCs w:val="24"/>
              </w:rPr>
              <w:t>Pre-clerkship Courses</w:t>
            </w:r>
          </w:p>
        </w:tc>
        <w:tc>
          <w:tcPr>
            <w:tcW w:w="5580" w:type="dxa"/>
          </w:tcPr>
          <w:p w14:paraId="78CA2596" w14:textId="77777777" w:rsidR="00655076" w:rsidRPr="00655076" w:rsidRDefault="00655076" w:rsidP="001C72CF">
            <w:pPr>
              <w:rPr>
                <w:rFonts w:ascii="Georgia" w:hAnsi="Georgia" w:cs="Arial"/>
                <w:sz w:val="24"/>
                <w:szCs w:val="24"/>
              </w:rPr>
            </w:pPr>
            <w:r w:rsidRPr="00655076">
              <w:rPr>
                <w:rFonts w:ascii="Georgia" w:hAnsi="Georgia" w:cs="Arial"/>
                <w:sz w:val="24"/>
                <w:szCs w:val="24"/>
              </w:rPr>
              <w:t>Required</w:t>
            </w:r>
          </w:p>
        </w:tc>
      </w:tr>
      <w:tr w:rsidR="00655076" w:rsidRPr="00655076" w14:paraId="4644EEC3" w14:textId="77777777" w:rsidTr="05757B5B">
        <w:tc>
          <w:tcPr>
            <w:tcW w:w="2970" w:type="dxa"/>
          </w:tcPr>
          <w:p w14:paraId="68B08EAF" w14:textId="77777777" w:rsidR="00655076" w:rsidRPr="00655076" w:rsidRDefault="00655076" w:rsidP="001C72CF">
            <w:pPr>
              <w:rPr>
                <w:rFonts w:ascii="Georgia" w:hAnsi="Georgia" w:cs="Arial"/>
                <w:sz w:val="24"/>
                <w:szCs w:val="24"/>
              </w:rPr>
            </w:pPr>
            <w:r w:rsidRPr="00655076">
              <w:rPr>
                <w:rFonts w:ascii="Georgia" w:hAnsi="Georgia" w:cs="Arial"/>
                <w:sz w:val="24"/>
                <w:szCs w:val="24"/>
              </w:rPr>
              <w:t>Clerkships</w:t>
            </w:r>
          </w:p>
        </w:tc>
        <w:tc>
          <w:tcPr>
            <w:tcW w:w="5580" w:type="dxa"/>
          </w:tcPr>
          <w:p w14:paraId="585EC1FD" w14:textId="77777777" w:rsidR="00655076" w:rsidRPr="00655076" w:rsidRDefault="00655076" w:rsidP="001C72CF">
            <w:pPr>
              <w:rPr>
                <w:rFonts w:ascii="Georgia" w:hAnsi="Georgia" w:cs="Arial"/>
                <w:sz w:val="24"/>
                <w:szCs w:val="24"/>
              </w:rPr>
            </w:pPr>
            <w:r w:rsidRPr="00655076">
              <w:rPr>
                <w:rFonts w:ascii="Georgia" w:hAnsi="Georgia" w:cs="Arial"/>
                <w:sz w:val="24"/>
                <w:szCs w:val="24"/>
              </w:rPr>
              <w:t>Required</w:t>
            </w:r>
          </w:p>
        </w:tc>
      </w:tr>
      <w:tr w:rsidR="00655076" w:rsidRPr="00655076" w14:paraId="2C1A3545" w14:textId="77777777" w:rsidTr="05757B5B">
        <w:tc>
          <w:tcPr>
            <w:tcW w:w="2970" w:type="dxa"/>
          </w:tcPr>
          <w:p w14:paraId="5D887F3D" w14:textId="77777777" w:rsidR="00655076" w:rsidRPr="00655076" w:rsidRDefault="00655076" w:rsidP="001C72CF">
            <w:pPr>
              <w:rPr>
                <w:rFonts w:ascii="Georgia" w:hAnsi="Georgia" w:cs="Arial"/>
                <w:sz w:val="24"/>
                <w:szCs w:val="24"/>
              </w:rPr>
            </w:pPr>
            <w:r w:rsidRPr="00655076">
              <w:rPr>
                <w:rFonts w:ascii="Georgia" w:hAnsi="Georgia" w:cs="Arial"/>
                <w:sz w:val="24"/>
                <w:szCs w:val="24"/>
              </w:rPr>
              <w:lastRenderedPageBreak/>
              <w:t>Acting Internships (AI)</w:t>
            </w:r>
          </w:p>
        </w:tc>
        <w:tc>
          <w:tcPr>
            <w:tcW w:w="5580" w:type="dxa"/>
          </w:tcPr>
          <w:p w14:paraId="58861D2D" w14:textId="77777777" w:rsidR="00655076" w:rsidRPr="00655076" w:rsidRDefault="00655076" w:rsidP="001C72CF">
            <w:pPr>
              <w:rPr>
                <w:rFonts w:ascii="Georgia" w:hAnsi="Georgia" w:cs="Arial"/>
                <w:sz w:val="24"/>
                <w:szCs w:val="24"/>
              </w:rPr>
            </w:pPr>
            <w:r w:rsidRPr="00655076">
              <w:rPr>
                <w:rFonts w:ascii="Georgia" w:hAnsi="Georgia" w:cs="Arial"/>
                <w:sz w:val="24"/>
                <w:szCs w:val="24"/>
              </w:rPr>
              <w:t>Students may select from multiple course options to fulfill this requirement</w:t>
            </w:r>
          </w:p>
        </w:tc>
      </w:tr>
      <w:tr w:rsidR="00655076" w:rsidRPr="00655076" w14:paraId="2B1157E1" w14:textId="77777777" w:rsidTr="05757B5B">
        <w:tc>
          <w:tcPr>
            <w:tcW w:w="2970" w:type="dxa"/>
          </w:tcPr>
          <w:p w14:paraId="047A5D74" w14:textId="77777777" w:rsidR="00655076" w:rsidRPr="00655076" w:rsidRDefault="00655076" w:rsidP="001C72CF">
            <w:pPr>
              <w:rPr>
                <w:rFonts w:ascii="Georgia" w:hAnsi="Georgia" w:cs="Arial"/>
                <w:sz w:val="24"/>
                <w:szCs w:val="24"/>
              </w:rPr>
            </w:pPr>
            <w:r w:rsidRPr="00655076">
              <w:rPr>
                <w:rFonts w:ascii="Georgia" w:hAnsi="Georgia" w:cs="Arial"/>
                <w:sz w:val="24"/>
                <w:szCs w:val="24"/>
              </w:rPr>
              <w:t>Electives</w:t>
            </w:r>
          </w:p>
        </w:tc>
        <w:tc>
          <w:tcPr>
            <w:tcW w:w="5580" w:type="dxa"/>
          </w:tcPr>
          <w:p w14:paraId="655FE642" w14:textId="77777777" w:rsidR="00655076" w:rsidRPr="00655076" w:rsidRDefault="00655076" w:rsidP="001C72CF">
            <w:pPr>
              <w:rPr>
                <w:rFonts w:ascii="Georgia" w:hAnsi="Georgia" w:cs="Arial"/>
                <w:sz w:val="24"/>
                <w:szCs w:val="24"/>
              </w:rPr>
            </w:pPr>
            <w:r w:rsidRPr="00655076">
              <w:rPr>
                <w:rFonts w:ascii="Georgia" w:hAnsi="Georgia" w:cs="Arial"/>
                <w:sz w:val="24"/>
                <w:szCs w:val="24"/>
              </w:rPr>
              <w:t>Students may select from multiple course options to fulfill this requirement</w:t>
            </w:r>
          </w:p>
        </w:tc>
      </w:tr>
      <w:tr w:rsidR="00655076" w:rsidRPr="00655076" w14:paraId="0D006F55" w14:textId="77777777" w:rsidTr="05757B5B">
        <w:tc>
          <w:tcPr>
            <w:tcW w:w="2970" w:type="dxa"/>
          </w:tcPr>
          <w:p w14:paraId="53652DC6" w14:textId="77777777" w:rsidR="00655076" w:rsidRPr="00655076" w:rsidRDefault="00655076" w:rsidP="001C72CF">
            <w:pPr>
              <w:rPr>
                <w:rFonts w:ascii="Georgia" w:hAnsi="Georgia" w:cs="Arial"/>
                <w:sz w:val="24"/>
                <w:szCs w:val="24"/>
              </w:rPr>
            </w:pPr>
            <w:r w:rsidRPr="00655076">
              <w:rPr>
                <w:rFonts w:ascii="Georgia" w:hAnsi="Georgia" w:cs="Arial"/>
                <w:sz w:val="24"/>
                <w:szCs w:val="24"/>
              </w:rPr>
              <w:t>Learning Communities (LC)</w:t>
            </w:r>
          </w:p>
        </w:tc>
        <w:tc>
          <w:tcPr>
            <w:tcW w:w="5580" w:type="dxa"/>
          </w:tcPr>
          <w:p w14:paraId="6B99F95E" w14:textId="77777777" w:rsidR="00655076" w:rsidRPr="00655076" w:rsidRDefault="00655076" w:rsidP="001C72CF">
            <w:pPr>
              <w:rPr>
                <w:rFonts w:ascii="Georgia" w:hAnsi="Georgia" w:cs="Arial"/>
                <w:sz w:val="24"/>
                <w:szCs w:val="24"/>
              </w:rPr>
            </w:pPr>
            <w:r w:rsidRPr="00655076">
              <w:rPr>
                <w:rFonts w:ascii="Georgia" w:hAnsi="Georgia" w:cs="Arial"/>
                <w:sz w:val="24"/>
                <w:szCs w:val="24"/>
              </w:rPr>
              <w:t>Required</w:t>
            </w:r>
          </w:p>
        </w:tc>
      </w:tr>
      <w:tr w:rsidR="00655076" w:rsidRPr="00655076" w14:paraId="3405826A" w14:textId="77777777" w:rsidTr="05757B5B">
        <w:tc>
          <w:tcPr>
            <w:tcW w:w="2970" w:type="dxa"/>
          </w:tcPr>
          <w:p w14:paraId="64BBBDCF" w14:textId="77777777" w:rsidR="00655076" w:rsidRPr="00655076" w:rsidRDefault="00655076" w:rsidP="001C72CF">
            <w:pPr>
              <w:rPr>
                <w:rFonts w:ascii="Georgia" w:hAnsi="Georgia" w:cs="Arial"/>
                <w:sz w:val="24"/>
                <w:szCs w:val="24"/>
              </w:rPr>
            </w:pPr>
            <w:r w:rsidRPr="00655076">
              <w:rPr>
                <w:rFonts w:ascii="Georgia" w:hAnsi="Georgia" w:cs="Arial"/>
                <w:sz w:val="24"/>
                <w:szCs w:val="24"/>
              </w:rPr>
              <w:t>Preparation for Residency</w:t>
            </w:r>
          </w:p>
        </w:tc>
        <w:tc>
          <w:tcPr>
            <w:tcW w:w="5580" w:type="dxa"/>
          </w:tcPr>
          <w:p w14:paraId="116D954E" w14:textId="77777777" w:rsidR="00655076" w:rsidRPr="00655076" w:rsidRDefault="00655076" w:rsidP="001C72CF">
            <w:pPr>
              <w:rPr>
                <w:rFonts w:ascii="Georgia" w:hAnsi="Georgia" w:cs="Arial"/>
                <w:sz w:val="24"/>
                <w:szCs w:val="24"/>
              </w:rPr>
            </w:pPr>
            <w:r w:rsidRPr="00655076">
              <w:rPr>
                <w:rFonts w:ascii="Georgia" w:hAnsi="Georgia" w:cs="Arial"/>
                <w:sz w:val="24"/>
                <w:szCs w:val="24"/>
              </w:rPr>
              <w:t>Required</w:t>
            </w:r>
          </w:p>
        </w:tc>
      </w:tr>
      <w:tr w:rsidR="00655076" w:rsidRPr="00655076" w14:paraId="77F14D2C" w14:textId="77777777" w:rsidTr="05757B5B">
        <w:tc>
          <w:tcPr>
            <w:tcW w:w="2970" w:type="dxa"/>
          </w:tcPr>
          <w:p w14:paraId="5268F55F" w14:textId="77777777" w:rsidR="00655076" w:rsidRPr="00655076" w:rsidRDefault="00655076" w:rsidP="001C72CF">
            <w:pPr>
              <w:rPr>
                <w:rFonts w:ascii="Georgia" w:hAnsi="Georgia" w:cs="Arial"/>
                <w:sz w:val="24"/>
                <w:szCs w:val="24"/>
              </w:rPr>
            </w:pPr>
            <w:r w:rsidRPr="00655076">
              <w:rPr>
                <w:rFonts w:ascii="Georgia" w:hAnsi="Georgia" w:cs="Arial"/>
                <w:sz w:val="24"/>
                <w:szCs w:val="24"/>
              </w:rPr>
              <w:t>Scholarly Activity (SA)</w:t>
            </w:r>
          </w:p>
        </w:tc>
        <w:tc>
          <w:tcPr>
            <w:tcW w:w="5580" w:type="dxa"/>
          </w:tcPr>
          <w:p w14:paraId="1F9A27B0" w14:textId="77777777" w:rsidR="00655076" w:rsidRPr="00655076" w:rsidRDefault="00655076" w:rsidP="001C72CF">
            <w:pPr>
              <w:rPr>
                <w:rFonts w:ascii="Georgia" w:hAnsi="Georgia" w:cs="Arial"/>
                <w:sz w:val="24"/>
                <w:szCs w:val="24"/>
              </w:rPr>
            </w:pPr>
            <w:r w:rsidRPr="00655076">
              <w:rPr>
                <w:rFonts w:ascii="Georgia" w:hAnsi="Georgia" w:cs="Arial"/>
                <w:sz w:val="24"/>
                <w:szCs w:val="24"/>
              </w:rPr>
              <w:t>Required</w:t>
            </w:r>
          </w:p>
        </w:tc>
      </w:tr>
      <w:tr w:rsidR="00655076" w:rsidRPr="00655076" w14:paraId="19C0DB90" w14:textId="77777777" w:rsidTr="05757B5B">
        <w:tc>
          <w:tcPr>
            <w:tcW w:w="2970" w:type="dxa"/>
          </w:tcPr>
          <w:p w14:paraId="7F2A80B3" w14:textId="77777777" w:rsidR="00655076" w:rsidRPr="00655076" w:rsidRDefault="00655076" w:rsidP="001C72CF">
            <w:pPr>
              <w:rPr>
                <w:rFonts w:ascii="Georgia" w:hAnsi="Georgia" w:cs="Arial"/>
                <w:sz w:val="24"/>
                <w:szCs w:val="24"/>
              </w:rPr>
            </w:pPr>
            <w:r w:rsidRPr="00655076">
              <w:rPr>
                <w:rFonts w:ascii="Georgia" w:hAnsi="Georgia" w:cs="Arial"/>
                <w:sz w:val="24"/>
                <w:szCs w:val="24"/>
              </w:rPr>
              <w:t>Special Topics (ST)</w:t>
            </w:r>
          </w:p>
        </w:tc>
        <w:tc>
          <w:tcPr>
            <w:tcW w:w="5580" w:type="dxa"/>
          </w:tcPr>
          <w:p w14:paraId="1C984CA3" w14:textId="77777777" w:rsidR="00655076" w:rsidRPr="00655076" w:rsidRDefault="00655076" w:rsidP="001C72CF">
            <w:pPr>
              <w:rPr>
                <w:rFonts w:ascii="Georgia" w:hAnsi="Georgia" w:cs="Arial"/>
                <w:sz w:val="24"/>
                <w:szCs w:val="24"/>
              </w:rPr>
            </w:pPr>
            <w:r w:rsidRPr="00655076">
              <w:rPr>
                <w:rFonts w:ascii="Georgia" w:hAnsi="Georgia" w:cs="Arial"/>
                <w:sz w:val="24"/>
                <w:szCs w:val="24"/>
              </w:rPr>
              <w:t>Students may select from multiple course options to fulfill this requirement</w:t>
            </w:r>
          </w:p>
        </w:tc>
      </w:tr>
      <w:tr w:rsidR="00E315C6" w:rsidRPr="00655076" w14:paraId="7D5CA898" w14:textId="77777777" w:rsidTr="05757B5B">
        <w:tc>
          <w:tcPr>
            <w:tcW w:w="2970" w:type="dxa"/>
          </w:tcPr>
          <w:p w14:paraId="74BC9A95" w14:textId="0AFAFD67" w:rsidR="00E315C6" w:rsidRPr="00655076" w:rsidRDefault="00B242C2" w:rsidP="001C72CF">
            <w:pPr>
              <w:rPr>
                <w:rFonts w:ascii="Georgia" w:hAnsi="Georgia" w:cs="Arial"/>
                <w:sz w:val="24"/>
                <w:szCs w:val="24"/>
              </w:rPr>
            </w:pPr>
            <w:r>
              <w:rPr>
                <w:rFonts w:ascii="Georgia" w:hAnsi="Georgia" w:cs="Arial"/>
                <w:sz w:val="24"/>
                <w:szCs w:val="24"/>
              </w:rPr>
              <w:t>Observed Structured Clinical Examinations (</w:t>
            </w:r>
            <w:r w:rsidR="05757B5B" w:rsidRPr="05757B5B">
              <w:rPr>
                <w:rFonts w:ascii="Georgia" w:hAnsi="Georgia" w:cs="Arial"/>
                <w:sz w:val="24"/>
                <w:szCs w:val="24"/>
              </w:rPr>
              <w:t>OSCEs</w:t>
            </w:r>
            <w:r>
              <w:rPr>
                <w:rFonts w:ascii="Georgia" w:hAnsi="Georgia" w:cs="Arial"/>
                <w:sz w:val="24"/>
                <w:szCs w:val="24"/>
              </w:rPr>
              <w:t>)</w:t>
            </w:r>
          </w:p>
        </w:tc>
        <w:tc>
          <w:tcPr>
            <w:tcW w:w="5580" w:type="dxa"/>
          </w:tcPr>
          <w:p w14:paraId="02832CDC" w14:textId="5376C296" w:rsidR="00E315C6" w:rsidRPr="00655076" w:rsidRDefault="00E315C6" w:rsidP="001C72CF">
            <w:pPr>
              <w:rPr>
                <w:rFonts w:ascii="Georgia" w:hAnsi="Georgia" w:cs="Arial"/>
                <w:sz w:val="24"/>
                <w:szCs w:val="24"/>
              </w:rPr>
            </w:pPr>
            <w:r>
              <w:rPr>
                <w:rFonts w:ascii="Georgia" w:hAnsi="Georgia" w:cs="Arial"/>
                <w:sz w:val="24"/>
                <w:szCs w:val="24"/>
              </w:rPr>
              <w:t>Required</w:t>
            </w:r>
          </w:p>
        </w:tc>
      </w:tr>
    </w:tbl>
    <w:p w14:paraId="16B3EEB1" w14:textId="77777777" w:rsidR="00655076" w:rsidRPr="00655076" w:rsidRDefault="00655076" w:rsidP="00655076">
      <w:pPr>
        <w:spacing w:after="0" w:line="240" w:lineRule="auto"/>
        <w:rPr>
          <w:rFonts w:ascii="Georgia" w:hAnsi="Georgia" w:cs="Arial"/>
          <w:sz w:val="24"/>
          <w:szCs w:val="24"/>
        </w:rPr>
      </w:pPr>
    </w:p>
    <w:p w14:paraId="0FD8CBCE" w14:textId="77777777" w:rsidR="00655076" w:rsidRPr="00655076" w:rsidRDefault="00655076" w:rsidP="00655076">
      <w:pPr>
        <w:spacing w:after="0" w:line="240" w:lineRule="auto"/>
        <w:rPr>
          <w:rFonts w:ascii="Georgia" w:hAnsi="Georgia"/>
          <w:sz w:val="24"/>
          <w:szCs w:val="24"/>
        </w:rPr>
      </w:pPr>
      <w:r w:rsidRPr="00655076">
        <w:rPr>
          <w:rFonts w:ascii="Georgia" w:hAnsi="Georgia"/>
          <w:sz w:val="24"/>
          <w:szCs w:val="24"/>
        </w:rPr>
        <w:t xml:space="preserve">*Graduation requirements may vary by program or track.  Please refer to </w:t>
      </w:r>
      <w:hyperlink r:id="rId14" w:history="1">
        <w:r w:rsidRPr="00655076">
          <w:rPr>
            <w:rStyle w:val="Hyperlink"/>
            <w:rFonts w:ascii="Georgia" w:hAnsi="Georgia"/>
            <w:sz w:val="24"/>
            <w:szCs w:val="24"/>
          </w:rPr>
          <w:t>Graduation Requirements</w:t>
        </w:r>
      </w:hyperlink>
      <w:r w:rsidRPr="00655076">
        <w:rPr>
          <w:rFonts w:ascii="Georgia" w:hAnsi="Georgia"/>
          <w:sz w:val="24"/>
          <w:szCs w:val="24"/>
        </w:rPr>
        <w:t xml:space="preserve"> for details.</w:t>
      </w:r>
    </w:p>
    <w:p w14:paraId="0B0F469A" w14:textId="77777777" w:rsidR="00655076" w:rsidRPr="00655076" w:rsidRDefault="00655076" w:rsidP="00655076">
      <w:pPr>
        <w:spacing w:after="0" w:line="240" w:lineRule="auto"/>
        <w:rPr>
          <w:rFonts w:ascii="Georgia" w:hAnsi="Georgia"/>
          <w:sz w:val="24"/>
          <w:szCs w:val="24"/>
        </w:rPr>
      </w:pPr>
    </w:p>
    <w:p w14:paraId="753E4E52" w14:textId="51C0082C" w:rsidR="00655076" w:rsidRPr="00CA6C00" w:rsidRDefault="05757B5B" w:rsidP="00655076">
      <w:pPr>
        <w:spacing w:after="0" w:line="240" w:lineRule="auto"/>
        <w:rPr>
          <w:rFonts w:ascii="Georgia" w:eastAsia="Times New Roman" w:hAnsi="Georgia" w:cs="Arial"/>
          <w:color w:val="333333"/>
          <w:sz w:val="24"/>
          <w:szCs w:val="24"/>
        </w:rPr>
      </w:pPr>
      <w:r w:rsidRPr="05757B5B">
        <w:rPr>
          <w:rFonts w:ascii="Georgia" w:eastAsia="Times New Roman" w:hAnsi="Georgia" w:cs="Arial"/>
          <w:b/>
          <w:bCs/>
          <w:color w:val="333333"/>
          <w:sz w:val="24"/>
          <w:szCs w:val="24"/>
          <w:lang w:val="en-GB"/>
        </w:rPr>
        <w:t>2.</w:t>
      </w:r>
      <w:r w:rsidRPr="05757B5B">
        <w:rPr>
          <w:rFonts w:ascii="Georgia" w:eastAsia="Times New Roman" w:hAnsi="Georgia" w:cs="Arial"/>
          <w:color w:val="333333"/>
          <w:sz w:val="24"/>
          <w:szCs w:val="24"/>
          <w:lang w:val="en-GB"/>
        </w:rPr>
        <w:t xml:space="preserve"> </w:t>
      </w:r>
      <w:r w:rsidRPr="05757B5B">
        <w:rPr>
          <w:rFonts w:ascii="Georgia" w:eastAsia="Times New Roman" w:hAnsi="Georgia" w:cs="Arial"/>
          <w:b/>
          <w:bCs/>
          <w:color w:val="333333"/>
          <w:sz w:val="24"/>
          <w:szCs w:val="24"/>
          <w:lang w:val="en-GB"/>
        </w:rPr>
        <w:t>Notification</w:t>
      </w:r>
      <w:r w:rsidRPr="05757B5B">
        <w:rPr>
          <w:rFonts w:ascii="Georgia" w:eastAsia="Times New Roman" w:hAnsi="Georgia" w:cs="Arial"/>
          <w:color w:val="333333"/>
          <w:sz w:val="24"/>
          <w:szCs w:val="24"/>
          <w:lang w:val="en-GB"/>
        </w:rPr>
        <w:t>. Upon recognition that a student will receive a grade other than passing, the Course Director and/or Director of Assessment,</w:t>
      </w:r>
      <w:r w:rsidR="00B242C2">
        <w:rPr>
          <w:rFonts w:ascii="Georgia" w:eastAsia="Times New Roman" w:hAnsi="Georgia" w:cs="Arial"/>
          <w:color w:val="333333"/>
          <w:sz w:val="24"/>
          <w:szCs w:val="24"/>
          <w:lang w:val="en-GB"/>
        </w:rPr>
        <w:t xml:space="preserve"> </w:t>
      </w:r>
      <w:r w:rsidRPr="05757B5B">
        <w:rPr>
          <w:rFonts w:ascii="Georgia" w:eastAsia="Times New Roman" w:hAnsi="Georgia" w:cs="Arial"/>
          <w:color w:val="333333"/>
          <w:sz w:val="24"/>
          <w:szCs w:val="24"/>
          <w:lang w:val="en-GB"/>
        </w:rPr>
        <w:t xml:space="preserve">will send notification of the final grade to the student.  A copy of the written correspondence will also be sent to the Associate Dean for Undergraduate Medical Education, the Associate Dean for Students, and the </w:t>
      </w:r>
      <w:r w:rsidR="00B242C2">
        <w:rPr>
          <w:rFonts w:ascii="Georgia" w:eastAsia="Times New Roman" w:hAnsi="Georgia" w:cs="Arial"/>
          <w:color w:val="333333"/>
          <w:sz w:val="24"/>
          <w:szCs w:val="24"/>
          <w:lang w:val="en-GB"/>
        </w:rPr>
        <w:t xml:space="preserve">Associate Dean for Admissions and </w:t>
      </w:r>
      <w:proofErr w:type="spellStart"/>
      <w:r w:rsidR="00B242C2">
        <w:rPr>
          <w:rFonts w:ascii="Georgia" w:eastAsia="Times New Roman" w:hAnsi="Georgia" w:cs="Arial"/>
          <w:color w:val="333333"/>
          <w:sz w:val="24"/>
          <w:szCs w:val="24"/>
          <w:lang w:val="en-GB"/>
        </w:rPr>
        <w:t>Enrollment</w:t>
      </w:r>
      <w:proofErr w:type="spellEnd"/>
      <w:r w:rsidR="00B242C2">
        <w:rPr>
          <w:rFonts w:ascii="Georgia" w:eastAsia="Times New Roman" w:hAnsi="Georgia" w:cs="Arial"/>
          <w:color w:val="333333"/>
          <w:sz w:val="24"/>
          <w:szCs w:val="24"/>
          <w:lang w:val="en-GB"/>
        </w:rPr>
        <w:t xml:space="preserve"> Management</w:t>
      </w:r>
      <w:r w:rsidRPr="05757B5B">
        <w:rPr>
          <w:rFonts w:ascii="Georgia" w:eastAsia="Times New Roman" w:hAnsi="Georgia" w:cs="Arial"/>
          <w:color w:val="333333"/>
          <w:sz w:val="24"/>
          <w:szCs w:val="24"/>
          <w:lang w:val="en-GB"/>
        </w:rPr>
        <w:t xml:space="preserve">.  </w:t>
      </w:r>
      <w:r w:rsidRPr="05757B5B">
        <w:rPr>
          <w:rFonts w:ascii="Georgia" w:eastAsia="Times New Roman" w:hAnsi="Georgia" w:cs="Arial"/>
          <w:color w:val="333333"/>
          <w:sz w:val="24"/>
          <w:szCs w:val="24"/>
        </w:rPr>
        <w:t>Students have the right to appeal a grade up to 2 weeks following notification (See Medical Student Grading Policy, Appeal Process).</w:t>
      </w:r>
    </w:p>
    <w:p w14:paraId="724F852A" w14:textId="77777777" w:rsidR="00655076" w:rsidRPr="00655076" w:rsidRDefault="00655076" w:rsidP="00655076">
      <w:pPr>
        <w:spacing w:after="0" w:line="240" w:lineRule="auto"/>
        <w:rPr>
          <w:rFonts w:ascii="Georgia" w:hAnsi="Georgia"/>
          <w:sz w:val="24"/>
          <w:szCs w:val="24"/>
        </w:rPr>
      </w:pPr>
    </w:p>
    <w:p w14:paraId="02F6CC6E" w14:textId="26147395" w:rsidR="004466FD" w:rsidRDefault="52A2F711" w:rsidP="00655076">
      <w:pPr>
        <w:spacing w:after="0" w:line="240" w:lineRule="auto"/>
        <w:rPr>
          <w:rFonts w:ascii="Georgia" w:eastAsia="Times New Roman" w:hAnsi="Georgia" w:cs="Arial"/>
          <w:color w:val="333333"/>
          <w:sz w:val="24"/>
          <w:szCs w:val="24"/>
          <w:lang w:val="en-GB"/>
        </w:rPr>
      </w:pPr>
      <w:r w:rsidRPr="52A2F711">
        <w:rPr>
          <w:rFonts w:ascii="Georgia" w:eastAsia="Times New Roman" w:hAnsi="Georgia" w:cs="Arial"/>
          <w:b/>
          <w:bCs/>
          <w:color w:val="333333"/>
          <w:sz w:val="24"/>
          <w:szCs w:val="24"/>
          <w:lang w:val="en-GB"/>
        </w:rPr>
        <w:t>3. Academic Standing</w:t>
      </w:r>
      <w:r w:rsidRPr="52A2F711">
        <w:rPr>
          <w:rFonts w:ascii="Georgia" w:eastAsia="Times New Roman" w:hAnsi="Georgia" w:cs="Arial"/>
          <w:color w:val="333333"/>
          <w:sz w:val="24"/>
          <w:szCs w:val="24"/>
          <w:lang w:val="en-GB"/>
        </w:rPr>
        <w:t xml:space="preserve">. Academic status for students receiving a grade of F or WF in a preclinical course will be Active with Deficiency, provided no other academic issues need resolution. Upon course remediation, academic status will return to Good Standing. Students who fail more than one (1) course in a given preclinical year are subject to academic probation status as designated by the </w:t>
      </w:r>
      <w:r w:rsidR="00B27849">
        <w:rPr>
          <w:rFonts w:ascii="Georgia" w:eastAsia="Times New Roman" w:hAnsi="Georgia" w:cs="Arial"/>
          <w:color w:val="333333"/>
          <w:sz w:val="24"/>
          <w:szCs w:val="24"/>
          <w:lang w:val="en-GB"/>
        </w:rPr>
        <w:t>SASC</w:t>
      </w:r>
      <w:r w:rsidRPr="52A2F711">
        <w:rPr>
          <w:rFonts w:ascii="Georgia" w:eastAsia="Times New Roman" w:hAnsi="Georgia" w:cs="Arial"/>
          <w:color w:val="333333"/>
          <w:sz w:val="24"/>
          <w:szCs w:val="24"/>
          <w:lang w:val="en-GB"/>
        </w:rPr>
        <w:t>. Students receiving a grade of I or N will be placed on a status of Active with Deficiency, provided no other academic issues need resolution. Grades of WP or W do not affect academic standing. Students receiving a grade of F or WF in a clinical course are subject to academic probation status</w:t>
      </w:r>
      <w:r w:rsidR="00C72FBC">
        <w:rPr>
          <w:rFonts w:ascii="Georgia" w:eastAsia="Times New Roman" w:hAnsi="Georgia" w:cs="Arial"/>
          <w:color w:val="333333"/>
          <w:sz w:val="24"/>
          <w:szCs w:val="24"/>
          <w:lang w:val="en-GB"/>
        </w:rPr>
        <w:t xml:space="preserve"> as designated by the </w:t>
      </w:r>
      <w:r w:rsidR="00B27849">
        <w:rPr>
          <w:rFonts w:ascii="Georgia" w:eastAsia="Times New Roman" w:hAnsi="Georgia" w:cs="Arial"/>
          <w:color w:val="333333"/>
          <w:sz w:val="24"/>
          <w:szCs w:val="24"/>
          <w:lang w:val="en-GB"/>
        </w:rPr>
        <w:t>SASC</w:t>
      </w:r>
      <w:r w:rsidRPr="52A2F711">
        <w:rPr>
          <w:rFonts w:ascii="Georgia" w:eastAsia="Times New Roman" w:hAnsi="Georgia" w:cs="Arial"/>
          <w:color w:val="333333"/>
          <w:sz w:val="24"/>
          <w:szCs w:val="24"/>
          <w:lang w:val="en-GB"/>
        </w:rPr>
        <w:t>.</w:t>
      </w:r>
    </w:p>
    <w:p w14:paraId="78FFB6F7" w14:textId="77777777" w:rsidR="004466FD" w:rsidRDefault="004466FD" w:rsidP="00655076">
      <w:pPr>
        <w:spacing w:after="0" w:line="240" w:lineRule="auto"/>
        <w:rPr>
          <w:rFonts w:ascii="Georgia" w:eastAsia="Times New Roman" w:hAnsi="Georgia" w:cs="Arial"/>
          <w:color w:val="333333"/>
          <w:sz w:val="24"/>
          <w:szCs w:val="24"/>
          <w:lang w:val="en-GB"/>
        </w:rPr>
      </w:pPr>
    </w:p>
    <w:p w14:paraId="7D847C63" w14:textId="52F35988" w:rsidR="00655076" w:rsidRDefault="00655076" w:rsidP="00CA6C00">
      <w:pPr>
        <w:spacing w:after="0" w:line="240" w:lineRule="auto"/>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 xml:space="preserve">The return to a status of Active in Good Standing after </w:t>
      </w:r>
      <w:r w:rsidR="00246849">
        <w:rPr>
          <w:rFonts w:ascii="Georgia" w:eastAsia="Times New Roman" w:hAnsi="Georgia" w:cs="Arial"/>
          <w:color w:val="333333"/>
          <w:sz w:val="24"/>
          <w:szCs w:val="24"/>
          <w:lang w:val="en-GB"/>
        </w:rPr>
        <w:t>placement</w:t>
      </w:r>
      <w:r w:rsidR="00A37223">
        <w:rPr>
          <w:rFonts w:ascii="Georgia" w:eastAsia="Times New Roman" w:hAnsi="Georgia" w:cs="Arial"/>
          <w:color w:val="333333"/>
          <w:sz w:val="24"/>
          <w:szCs w:val="24"/>
          <w:lang w:val="en-GB"/>
        </w:rPr>
        <w:t xml:space="preserve"> on </w:t>
      </w:r>
      <w:r w:rsidR="009048E2">
        <w:rPr>
          <w:rFonts w:ascii="Georgia" w:eastAsia="Times New Roman" w:hAnsi="Georgia" w:cs="Arial"/>
          <w:color w:val="333333"/>
          <w:sz w:val="24"/>
          <w:szCs w:val="24"/>
          <w:lang w:val="en-GB"/>
        </w:rPr>
        <w:t>Active with Deficiency or A</w:t>
      </w:r>
      <w:r w:rsidR="00A37223">
        <w:rPr>
          <w:rFonts w:ascii="Georgia" w:eastAsia="Times New Roman" w:hAnsi="Georgia" w:cs="Arial"/>
          <w:color w:val="333333"/>
          <w:sz w:val="24"/>
          <w:szCs w:val="24"/>
          <w:lang w:val="en-GB"/>
        </w:rPr>
        <w:t xml:space="preserve">cademic </w:t>
      </w:r>
      <w:r w:rsidR="003C7293">
        <w:rPr>
          <w:rFonts w:ascii="Georgia" w:eastAsia="Times New Roman" w:hAnsi="Georgia" w:cs="Arial"/>
          <w:color w:val="333333"/>
          <w:sz w:val="24"/>
          <w:szCs w:val="24"/>
          <w:lang w:val="en-GB"/>
        </w:rPr>
        <w:t>P</w:t>
      </w:r>
      <w:r w:rsidR="00A37223">
        <w:rPr>
          <w:rFonts w:ascii="Georgia" w:eastAsia="Times New Roman" w:hAnsi="Georgia" w:cs="Arial"/>
          <w:color w:val="333333"/>
          <w:sz w:val="24"/>
          <w:szCs w:val="24"/>
          <w:lang w:val="en-GB"/>
        </w:rPr>
        <w:t xml:space="preserve">robation </w:t>
      </w:r>
      <w:r w:rsidRPr="00655076">
        <w:rPr>
          <w:rFonts w:ascii="Georgia" w:eastAsia="Times New Roman" w:hAnsi="Georgia" w:cs="Arial"/>
          <w:color w:val="333333"/>
          <w:sz w:val="24"/>
          <w:szCs w:val="24"/>
          <w:lang w:val="en-GB"/>
        </w:rPr>
        <w:t xml:space="preserve">is dependent upon course type and number of non-passing grades. </w:t>
      </w:r>
      <w:r w:rsidR="005E1428">
        <w:rPr>
          <w:rFonts w:ascii="Georgia" w:eastAsia="Times New Roman" w:hAnsi="Georgia" w:cs="Arial"/>
          <w:color w:val="333333"/>
          <w:sz w:val="24"/>
          <w:szCs w:val="24"/>
          <w:lang w:val="en-GB"/>
        </w:rPr>
        <w:t xml:space="preserve">In general, students </w:t>
      </w:r>
      <w:r w:rsidR="009048E2">
        <w:rPr>
          <w:rFonts w:ascii="Georgia" w:eastAsia="Times New Roman" w:hAnsi="Georgia" w:cs="Arial"/>
          <w:color w:val="333333"/>
          <w:sz w:val="24"/>
          <w:szCs w:val="24"/>
          <w:lang w:val="en-GB"/>
        </w:rPr>
        <w:t xml:space="preserve">whose status is Active with Deficiency return to Good Standing upon </w:t>
      </w:r>
      <w:r w:rsidR="005E1428">
        <w:rPr>
          <w:rFonts w:ascii="Georgia" w:eastAsia="Times New Roman" w:hAnsi="Georgia" w:cs="Arial"/>
          <w:color w:val="333333"/>
          <w:sz w:val="24"/>
          <w:szCs w:val="24"/>
          <w:lang w:val="en-GB"/>
        </w:rPr>
        <w:t>successful remediat</w:t>
      </w:r>
      <w:r w:rsidR="009048E2">
        <w:rPr>
          <w:rFonts w:ascii="Georgia" w:eastAsia="Times New Roman" w:hAnsi="Georgia" w:cs="Arial"/>
          <w:color w:val="333333"/>
          <w:sz w:val="24"/>
          <w:szCs w:val="24"/>
          <w:lang w:val="en-GB"/>
        </w:rPr>
        <w:t>ion of</w:t>
      </w:r>
      <w:r w:rsidR="005E1428">
        <w:rPr>
          <w:rFonts w:ascii="Georgia" w:eastAsia="Times New Roman" w:hAnsi="Georgia" w:cs="Arial"/>
          <w:color w:val="333333"/>
          <w:sz w:val="24"/>
          <w:szCs w:val="24"/>
          <w:lang w:val="en-GB"/>
        </w:rPr>
        <w:t xml:space="preserve"> </w:t>
      </w:r>
      <w:r w:rsidR="009048E2">
        <w:rPr>
          <w:rFonts w:ascii="Georgia" w:eastAsia="Times New Roman" w:hAnsi="Georgia" w:cs="Arial"/>
          <w:color w:val="333333"/>
          <w:sz w:val="24"/>
          <w:szCs w:val="24"/>
          <w:lang w:val="en-GB"/>
        </w:rPr>
        <w:t xml:space="preserve">failed </w:t>
      </w:r>
      <w:r w:rsidR="005E1428">
        <w:rPr>
          <w:rFonts w:ascii="Georgia" w:eastAsia="Times New Roman" w:hAnsi="Georgia" w:cs="Arial"/>
          <w:color w:val="333333"/>
          <w:sz w:val="24"/>
          <w:szCs w:val="24"/>
          <w:lang w:val="en-GB"/>
        </w:rPr>
        <w:t>preclinical coursework</w:t>
      </w:r>
      <w:r w:rsidR="009048E2">
        <w:rPr>
          <w:rFonts w:ascii="Georgia" w:eastAsia="Times New Roman" w:hAnsi="Georgia" w:cs="Arial"/>
          <w:color w:val="333333"/>
          <w:sz w:val="24"/>
          <w:szCs w:val="24"/>
          <w:lang w:val="en-GB"/>
        </w:rPr>
        <w:t xml:space="preserve"> provided no other academic issues need resolution.  In general, students whose status is Academic Probation </w:t>
      </w:r>
      <w:r w:rsidR="005E1428">
        <w:rPr>
          <w:rFonts w:ascii="Georgia" w:eastAsia="Times New Roman" w:hAnsi="Georgia" w:cs="Arial"/>
          <w:color w:val="333333"/>
          <w:sz w:val="24"/>
          <w:szCs w:val="24"/>
          <w:lang w:val="en-GB"/>
        </w:rPr>
        <w:t>return to Active in Good Standing upon receipt of a passing score on USMLE Step 1</w:t>
      </w:r>
      <w:r w:rsidR="004B626E">
        <w:rPr>
          <w:rFonts w:ascii="Georgia" w:eastAsia="Times New Roman" w:hAnsi="Georgia" w:cs="Arial"/>
          <w:color w:val="333333"/>
          <w:sz w:val="24"/>
          <w:szCs w:val="24"/>
          <w:lang w:val="en-GB"/>
        </w:rPr>
        <w:t xml:space="preserve"> provided no other academic issues need resolution</w:t>
      </w:r>
      <w:r w:rsidR="005E1428">
        <w:rPr>
          <w:rFonts w:ascii="Georgia" w:eastAsia="Times New Roman" w:hAnsi="Georgia" w:cs="Arial"/>
          <w:color w:val="333333"/>
          <w:sz w:val="24"/>
          <w:szCs w:val="24"/>
          <w:lang w:val="en-GB"/>
        </w:rPr>
        <w:t xml:space="preserve">. Timing of return to Active in Good Standing </w:t>
      </w:r>
      <w:r w:rsidR="00B27849">
        <w:rPr>
          <w:rFonts w:ascii="Georgia" w:eastAsia="Times New Roman" w:hAnsi="Georgia" w:cs="Arial"/>
          <w:color w:val="333333"/>
          <w:sz w:val="24"/>
          <w:szCs w:val="24"/>
          <w:lang w:val="en-GB"/>
        </w:rPr>
        <w:t xml:space="preserve">after </w:t>
      </w:r>
      <w:r w:rsidR="005E1428">
        <w:rPr>
          <w:rFonts w:ascii="Georgia" w:eastAsia="Times New Roman" w:hAnsi="Georgia" w:cs="Arial"/>
          <w:color w:val="333333"/>
          <w:sz w:val="24"/>
          <w:szCs w:val="24"/>
          <w:lang w:val="en-GB"/>
        </w:rPr>
        <w:t>clinical course failures is described in the tables that follow</w:t>
      </w:r>
      <w:r w:rsidRPr="00655076">
        <w:rPr>
          <w:rFonts w:ascii="Georgia" w:eastAsia="Times New Roman" w:hAnsi="Georgia" w:cs="Arial"/>
          <w:color w:val="333333"/>
          <w:sz w:val="24"/>
          <w:szCs w:val="24"/>
          <w:lang w:val="en-GB"/>
        </w:rPr>
        <w:t>.</w:t>
      </w:r>
    </w:p>
    <w:p w14:paraId="5EA53EE7" w14:textId="77777777" w:rsidR="00CA6C00" w:rsidRPr="00655076" w:rsidRDefault="00CA6C00" w:rsidP="00CA6C00">
      <w:pPr>
        <w:spacing w:after="0" w:line="240" w:lineRule="auto"/>
        <w:rPr>
          <w:rFonts w:ascii="Georgia" w:eastAsia="Times New Roman" w:hAnsi="Georgia" w:cs="Arial"/>
          <w:color w:val="333333"/>
          <w:sz w:val="24"/>
          <w:szCs w:val="24"/>
          <w:lang w:val="en-GB"/>
        </w:rPr>
      </w:pPr>
    </w:p>
    <w:p w14:paraId="781D8B00" w14:textId="35084328" w:rsidR="00655076" w:rsidRPr="00655076" w:rsidRDefault="00655076" w:rsidP="00655076">
      <w:pPr>
        <w:spacing w:after="0" w:line="240" w:lineRule="auto"/>
        <w:rPr>
          <w:rFonts w:ascii="Georgia" w:hAnsi="Georgia" w:cs="Arial"/>
          <w:sz w:val="24"/>
          <w:szCs w:val="24"/>
        </w:rPr>
      </w:pPr>
      <w:r w:rsidRPr="00655076">
        <w:rPr>
          <w:rFonts w:ascii="Georgia" w:eastAsia="Times New Roman" w:hAnsi="Georgia" w:cs="Arial"/>
          <w:b/>
          <w:color w:val="333333"/>
          <w:sz w:val="24"/>
          <w:szCs w:val="24"/>
          <w:lang w:val="en-GB"/>
        </w:rPr>
        <w:t xml:space="preserve">4. </w:t>
      </w:r>
      <w:r w:rsidRPr="00655076">
        <w:rPr>
          <w:rFonts w:ascii="Georgia" w:eastAsia="Times New Roman" w:hAnsi="Georgia" w:cs="Arial"/>
          <w:b/>
          <w:bCs/>
          <w:color w:val="333333"/>
          <w:sz w:val="24"/>
          <w:szCs w:val="24"/>
          <w:lang w:val="en-GB"/>
        </w:rPr>
        <w:t>Grades of F</w:t>
      </w:r>
      <w:r w:rsidRPr="00655076">
        <w:rPr>
          <w:rFonts w:ascii="Georgia" w:eastAsia="Times New Roman" w:hAnsi="Georgia" w:cs="Arial"/>
          <w:bCs/>
          <w:color w:val="333333"/>
          <w:sz w:val="24"/>
          <w:szCs w:val="24"/>
          <w:lang w:val="en-GB"/>
        </w:rPr>
        <w:t>.</w:t>
      </w:r>
      <w:r w:rsidRPr="00655076">
        <w:rPr>
          <w:rFonts w:ascii="Georgia" w:eastAsia="Times New Roman" w:hAnsi="Georgia" w:cs="Arial"/>
          <w:color w:val="333333"/>
          <w:sz w:val="24"/>
          <w:szCs w:val="24"/>
          <w:lang w:val="en-GB"/>
        </w:rPr>
        <w:t> </w:t>
      </w:r>
      <w:r w:rsidRPr="00655076">
        <w:rPr>
          <w:rFonts w:ascii="Georgia" w:hAnsi="Georgia" w:cs="Arial"/>
          <w:sz w:val="24"/>
          <w:szCs w:val="24"/>
        </w:rPr>
        <w:t xml:space="preserve">Students receiving a grade of F </w:t>
      </w:r>
      <w:r w:rsidRPr="00655076">
        <w:rPr>
          <w:rFonts w:ascii="Georgia" w:eastAsia="Times New Roman" w:hAnsi="Georgia" w:cs="Arial"/>
          <w:color w:val="333333"/>
          <w:sz w:val="24"/>
          <w:szCs w:val="24"/>
          <w:lang w:val="en-GB"/>
        </w:rPr>
        <w:t xml:space="preserve">in a required course must remediate or repeat that course </w:t>
      </w:r>
      <w:r w:rsidR="00D25DA9" w:rsidRPr="00655076">
        <w:rPr>
          <w:rFonts w:ascii="Georgia" w:eastAsia="Times New Roman" w:hAnsi="Georgia" w:cs="Arial"/>
          <w:color w:val="333333"/>
          <w:sz w:val="24"/>
          <w:szCs w:val="24"/>
          <w:lang w:val="en-GB"/>
        </w:rPr>
        <w:t>to</w:t>
      </w:r>
      <w:r w:rsidRPr="00655076">
        <w:rPr>
          <w:rFonts w:ascii="Georgia" w:eastAsia="Times New Roman" w:hAnsi="Georgia" w:cs="Arial"/>
          <w:color w:val="333333"/>
          <w:sz w:val="24"/>
          <w:szCs w:val="24"/>
          <w:lang w:val="en-GB"/>
        </w:rPr>
        <w:t xml:space="preserve"> graduate. If the course is an elective, acting internship, or </w:t>
      </w:r>
      <w:r w:rsidR="000B2B4A">
        <w:rPr>
          <w:rFonts w:ascii="Georgia" w:eastAsia="Times New Roman" w:hAnsi="Georgia" w:cs="Arial"/>
          <w:color w:val="333333"/>
          <w:sz w:val="24"/>
          <w:szCs w:val="24"/>
          <w:lang w:val="en-GB"/>
        </w:rPr>
        <w:t>special topic</w:t>
      </w:r>
      <w:r w:rsidR="00B758C5">
        <w:rPr>
          <w:rFonts w:ascii="Georgia" w:eastAsia="Times New Roman" w:hAnsi="Georgia" w:cs="Arial"/>
          <w:color w:val="333333"/>
          <w:sz w:val="24"/>
          <w:szCs w:val="24"/>
          <w:lang w:val="en-GB"/>
        </w:rPr>
        <w:t>s course</w:t>
      </w:r>
      <w:r w:rsidRPr="00655076">
        <w:rPr>
          <w:rFonts w:ascii="Georgia" w:eastAsia="Times New Roman" w:hAnsi="Georgia" w:cs="Arial"/>
          <w:color w:val="333333"/>
          <w:sz w:val="24"/>
          <w:szCs w:val="24"/>
          <w:lang w:val="en-GB"/>
        </w:rPr>
        <w:t>, the student must either successfully complete the same course or successfully complete a different course that meets the same graduation requirement.</w:t>
      </w:r>
    </w:p>
    <w:p w14:paraId="206A7BFC" w14:textId="77777777" w:rsidR="00655076" w:rsidRPr="00655076" w:rsidRDefault="00655076" w:rsidP="00655076">
      <w:pPr>
        <w:rPr>
          <w:rFonts w:ascii="Georgia" w:eastAsia="Times New Roman" w:hAnsi="Georgia" w:cs="Arial"/>
          <w:color w:val="333333"/>
          <w:sz w:val="24"/>
          <w:szCs w:val="24"/>
          <w:lang w:val="en-GB"/>
        </w:rPr>
      </w:pPr>
    </w:p>
    <w:p w14:paraId="30232520" w14:textId="77777777" w:rsidR="00655076" w:rsidRPr="00655076" w:rsidRDefault="00655076" w:rsidP="00655076">
      <w:pPr>
        <w:spacing w:after="0" w:line="240" w:lineRule="auto"/>
        <w:ind w:left="720"/>
        <w:rPr>
          <w:rFonts w:ascii="Georgia" w:eastAsia="Times New Roman" w:hAnsi="Georgia" w:cs="Arial"/>
          <w:color w:val="333333"/>
          <w:sz w:val="24"/>
          <w:szCs w:val="24"/>
          <w:lang w:val="en-GB"/>
        </w:rPr>
      </w:pPr>
      <w:r w:rsidRPr="00655076">
        <w:rPr>
          <w:rFonts w:ascii="Georgia" w:eastAsia="Times New Roman" w:hAnsi="Georgia" w:cs="Arial"/>
          <w:b/>
          <w:color w:val="333333"/>
          <w:sz w:val="24"/>
          <w:szCs w:val="24"/>
          <w:lang w:val="en-GB"/>
        </w:rPr>
        <w:t xml:space="preserve">4.1. Remediation of Grades of F in required preclinical courses. </w:t>
      </w:r>
      <w:r w:rsidRPr="00655076">
        <w:rPr>
          <w:rFonts w:ascii="Georgia" w:eastAsia="Times New Roman" w:hAnsi="Georgia" w:cs="Arial"/>
          <w:color w:val="333333"/>
          <w:sz w:val="24"/>
          <w:szCs w:val="24"/>
          <w:lang w:val="en-GB"/>
        </w:rPr>
        <w:t>The following table summarizes general actions related to grades of F in first and second year required courses. Variations in circumstances and situations unique to individual students may alter these general guidelines. All decisions are subject to review and approval by the SASC.</w:t>
      </w:r>
    </w:p>
    <w:p w14:paraId="4F540767" w14:textId="77777777" w:rsidR="00655076" w:rsidRPr="00655076" w:rsidRDefault="00655076" w:rsidP="00655076">
      <w:pPr>
        <w:spacing w:after="0" w:line="240" w:lineRule="auto"/>
        <w:ind w:left="720"/>
        <w:rPr>
          <w:rFonts w:ascii="Georgia" w:eastAsia="Times New Roman" w:hAnsi="Georgia" w:cs="Arial"/>
          <w:color w:val="333333"/>
          <w:sz w:val="24"/>
          <w:szCs w:val="24"/>
          <w:lang w:val="en-GB"/>
        </w:rPr>
      </w:pPr>
    </w:p>
    <w:p w14:paraId="65ACDEE5" w14:textId="32D8C1A0" w:rsidR="00655076" w:rsidRPr="00655076" w:rsidRDefault="00655076" w:rsidP="00655076">
      <w:pPr>
        <w:spacing w:after="0" w:line="240" w:lineRule="auto"/>
        <w:ind w:left="72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Note: When an entire module must be remediated, the remediation process and timeline is specified by the module director</w:t>
      </w:r>
      <w:r w:rsidR="000B2B4A">
        <w:rPr>
          <w:rFonts w:ascii="Georgia" w:eastAsia="Times New Roman" w:hAnsi="Georgia" w:cs="Arial"/>
          <w:color w:val="333333"/>
          <w:sz w:val="24"/>
          <w:szCs w:val="24"/>
          <w:lang w:val="en-GB"/>
        </w:rPr>
        <w:t xml:space="preserve"> in collaboration with the Office of Undergraduate Medical Education</w:t>
      </w:r>
      <w:r w:rsidRPr="00655076">
        <w:rPr>
          <w:rFonts w:ascii="Georgia" w:eastAsia="Times New Roman" w:hAnsi="Georgia" w:cs="Arial"/>
          <w:color w:val="333333"/>
          <w:sz w:val="24"/>
          <w:szCs w:val="24"/>
          <w:lang w:val="en-GB"/>
        </w:rPr>
        <w:t xml:space="preserve">. </w:t>
      </w:r>
      <w:r w:rsidR="00246849">
        <w:rPr>
          <w:rFonts w:ascii="Georgia" w:eastAsia="Times New Roman" w:hAnsi="Georgia" w:cs="Arial"/>
          <w:color w:val="333333"/>
          <w:sz w:val="24"/>
          <w:szCs w:val="24"/>
          <w:lang w:val="en-GB"/>
        </w:rPr>
        <w:t>In rare cases when</w:t>
      </w:r>
      <w:r w:rsidR="00246849" w:rsidRPr="00655076">
        <w:rPr>
          <w:rFonts w:ascii="Georgia" w:eastAsia="Times New Roman" w:hAnsi="Georgia" w:cs="Arial"/>
          <w:color w:val="333333"/>
          <w:sz w:val="24"/>
          <w:szCs w:val="24"/>
          <w:lang w:val="en-GB"/>
        </w:rPr>
        <w:t xml:space="preserve"> </w:t>
      </w:r>
      <w:r w:rsidRPr="00655076">
        <w:rPr>
          <w:rFonts w:ascii="Georgia" w:eastAsia="Times New Roman" w:hAnsi="Georgia" w:cs="Arial"/>
          <w:color w:val="333333"/>
          <w:sz w:val="24"/>
          <w:szCs w:val="24"/>
          <w:lang w:val="en-GB"/>
        </w:rPr>
        <w:t>satisfactory remediation cannot be accomplished within the required timeframe without the student stopping academic progression</w:t>
      </w:r>
      <w:r w:rsidR="00246849">
        <w:rPr>
          <w:rFonts w:ascii="Georgia" w:eastAsia="Times New Roman" w:hAnsi="Georgia" w:cs="Arial"/>
          <w:color w:val="333333"/>
          <w:sz w:val="24"/>
          <w:szCs w:val="24"/>
          <w:lang w:val="en-GB"/>
        </w:rPr>
        <w:t xml:space="preserve">, the student will be required to recycle. </w:t>
      </w:r>
    </w:p>
    <w:p w14:paraId="33EFE749" w14:textId="77777777" w:rsidR="00655076" w:rsidRPr="00655076" w:rsidRDefault="00655076" w:rsidP="00655076">
      <w:pPr>
        <w:rPr>
          <w:rFonts w:ascii="Georgia" w:eastAsia="Times New Roman" w:hAnsi="Georgia" w:cs="Arial"/>
          <w:color w:val="333333"/>
          <w:sz w:val="24"/>
          <w:szCs w:val="24"/>
          <w:lang w:val="en-GB"/>
        </w:rPr>
      </w:pPr>
    </w:p>
    <w:p w14:paraId="1588AB2C" w14:textId="265586D5" w:rsidR="00655076" w:rsidRPr="00655076" w:rsidRDefault="00131640" w:rsidP="00655076">
      <w:pPr>
        <w:rPr>
          <w:rFonts w:ascii="Georgia" w:eastAsia="Times New Roman" w:hAnsi="Georgia" w:cs="Arial"/>
          <w:color w:val="333333"/>
          <w:sz w:val="24"/>
          <w:szCs w:val="24"/>
          <w:lang w:val="en-GB"/>
        </w:rPr>
      </w:pPr>
      <w:r>
        <w:rPr>
          <w:rFonts w:ascii="Georgia" w:eastAsia="Times New Roman" w:hAnsi="Georgia" w:cs="Arial"/>
          <w:color w:val="333333"/>
          <w:sz w:val="24"/>
          <w:szCs w:val="24"/>
          <w:lang w:val="en-GB"/>
        </w:rPr>
        <w:t>Table 4.1</w:t>
      </w:r>
    </w:p>
    <w:tbl>
      <w:tblPr>
        <w:tblStyle w:val="TableGrid"/>
        <w:tblW w:w="9350" w:type="dxa"/>
        <w:tblLook w:val="04A0" w:firstRow="1" w:lastRow="0" w:firstColumn="1" w:lastColumn="0" w:noHBand="0" w:noVBand="1"/>
      </w:tblPr>
      <w:tblGrid>
        <w:gridCol w:w="2597"/>
        <w:gridCol w:w="1785"/>
        <w:gridCol w:w="4968"/>
      </w:tblGrid>
      <w:tr w:rsidR="00655076" w:rsidRPr="00655076" w14:paraId="5C4FDFE6" w14:textId="77777777" w:rsidTr="002F1D81">
        <w:trPr>
          <w:trHeight w:val="128"/>
        </w:trPr>
        <w:tc>
          <w:tcPr>
            <w:tcW w:w="2597" w:type="dxa"/>
            <w:vAlign w:val="center"/>
          </w:tcPr>
          <w:p w14:paraId="324B9CFB" w14:textId="4088E187" w:rsidR="00655076" w:rsidRPr="00655076" w:rsidRDefault="00655076" w:rsidP="001C72CF">
            <w:pPr>
              <w:rPr>
                <w:rFonts w:ascii="Georgia" w:eastAsia="Times New Roman" w:hAnsi="Georgia" w:cs="Arial"/>
                <w:b/>
                <w:sz w:val="24"/>
                <w:szCs w:val="24"/>
                <w:lang w:val="en-GB"/>
              </w:rPr>
            </w:pPr>
            <w:r w:rsidRPr="00655076">
              <w:rPr>
                <w:rFonts w:ascii="Georgia" w:eastAsia="Times New Roman" w:hAnsi="Georgia" w:cs="Arial"/>
                <w:b/>
                <w:sz w:val="24"/>
                <w:szCs w:val="24"/>
                <w:lang w:val="en-GB"/>
              </w:rPr>
              <w:t>Course</w:t>
            </w:r>
            <w:r w:rsidR="004B7819">
              <w:rPr>
                <w:rFonts w:ascii="Georgia" w:eastAsia="Times New Roman" w:hAnsi="Georgia" w:cs="Arial"/>
                <w:b/>
                <w:sz w:val="24"/>
                <w:szCs w:val="24"/>
                <w:lang w:val="en-GB"/>
              </w:rPr>
              <w:t xml:space="preserve"> or Required Curriculum</w:t>
            </w:r>
          </w:p>
        </w:tc>
        <w:tc>
          <w:tcPr>
            <w:tcW w:w="1785" w:type="dxa"/>
          </w:tcPr>
          <w:p w14:paraId="19D20AD3" w14:textId="77777777" w:rsidR="00655076" w:rsidRPr="00655076" w:rsidRDefault="00655076" w:rsidP="001C72CF">
            <w:pPr>
              <w:rPr>
                <w:rFonts w:ascii="Georgia" w:eastAsia="Times New Roman" w:hAnsi="Georgia" w:cs="Arial"/>
                <w:b/>
                <w:color w:val="333333"/>
                <w:sz w:val="24"/>
                <w:szCs w:val="24"/>
                <w:lang w:val="en-GB"/>
              </w:rPr>
            </w:pPr>
            <w:r w:rsidRPr="00655076">
              <w:rPr>
                <w:rFonts w:ascii="Georgia" w:eastAsia="Times New Roman" w:hAnsi="Georgia" w:cs="Arial"/>
                <w:b/>
                <w:color w:val="333333"/>
                <w:sz w:val="24"/>
                <w:szCs w:val="24"/>
                <w:lang w:val="en-GB"/>
              </w:rPr>
              <w:t>Action</w:t>
            </w:r>
          </w:p>
        </w:tc>
        <w:tc>
          <w:tcPr>
            <w:tcW w:w="4968" w:type="dxa"/>
          </w:tcPr>
          <w:p w14:paraId="29F5F8A0" w14:textId="77777777" w:rsidR="00655076" w:rsidRPr="00655076" w:rsidRDefault="00655076" w:rsidP="001C72CF">
            <w:pPr>
              <w:rPr>
                <w:rFonts w:ascii="Georgia" w:eastAsia="Times New Roman" w:hAnsi="Georgia" w:cs="Arial"/>
                <w:b/>
                <w:color w:val="333333"/>
                <w:sz w:val="24"/>
                <w:szCs w:val="24"/>
              </w:rPr>
            </w:pPr>
            <w:r w:rsidRPr="00655076">
              <w:rPr>
                <w:rFonts w:ascii="Georgia" w:eastAsia="Times New Roman" w:hAnsi="Georgia" w:cs="Arial"/>
                <w:b/>
                <w:color w:val="333333"/>
                <w:sz w:val="24"/>
                <w:szCs w:val="24"/>
              </w:rPr>
              <w:t>Details</w:t>
            </w:r>
          </w:p>
        </w:tc>
      </w:tr>
      <w:tr w:rsidR="00655076" w:rsidRPr="00655076" w14:paraId="1CBCE1F2" w14:textId="77777777" w:rsidTr="002F1D81">
        <w:trPr>
          <w:trHeight w:val="128"/>
        </w:trPr>
        <w:tc>
          <w:tcPr>
            <w:tcW w:w="2597" w:type="dxa"/>
            <w:vMerge w:val="restart"/>
            <w:vAlign w:val="center"/>
          </w:tcPr>
          <w:p w14:paraId="7F4D6938" w14:textId="19051FF0" w:rsidR="00655076" w:rsidRPr="00655076" w:rsidRDefault="00655076" w:rsidP="001C72CF">
            <w:pPr>
              <w:rPr>
                <w:rFonts w:ascii="Georgia" w:eastAsia="Times New Roman" w:hAnsi="Georgia" w:cs="Arial"/>
                <w:b/>
                <w:sz w:val="24"/>
                <w:szCs w:val="24"/>
                <w:lang w:val="en-GB"/>
              </w:rPr>
            </w:pPr>
            <w:r w:rsidRPr="00655076">
              <w:rPr>
                <w:rFonts w:ascii="Georgia" w:eastAsia="Times New Roman" w:hAnsi="Georgia" w:cs="Arial"/>
                <w:b/>
                <w:sz w:val="24"/>
                <w:szCs w:val="24"/>
                <w:lang w:val="en-GB"/>
              </w:rPr>
              <w:t>P</w:t>
            </w:r>
            <w:r w:rsidR="00483B02">
              <w:rPr>
                <w:rFonts w:ascii="Georgia" w:eastAsia="Times New Roman" w:hAnsi="Georgia" w:cs="Arial"/>
                <w:b/>
                <w:sz w:val="24"/>
                <w:szCs w:val="24"/>
                <w:lang w:val="en-GB"/>
              </w:rPr>
              <w:t>atient, Doctor, Society</w:t>
            </w:r>
          </w:p>
        </w:tc>
        <w:tc>
          <w:tcPr>
            <w:tcW w:w="1785" w:type="dxa"/>
          </w:tcPr>
          <w:p w14:paraId="57CA9469" w14:textId="77777777" w:rsidR="00655076" w:rsidRPr="00655076" w:rsidRDefault="00655076" w:rsidP="001C72CF">
            <w:p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Remediation</w:t>
            </w:r>
          </w:p>
        </w:tc>
        <w:tc>
          <w:tcPr>
            <w:tcW w:w="4968" w:type="dxa"/>
          </w:tcPr>
          <w:p w14:paraId="11AC5EC8" w14:textId="7A14C125" w:rsidR="00655076" w:rsidRPr="002F1D81" w:rsidRDefault="00655076" w:rsidP="002F1D81">
            <w:pPr>
              <w:pStyle w:val="ListParagraph"/>
              <w:numPr>
                <w:ilvl w:val="0"/>
                <w:numId w:val="40"/>
              </w:numPr>
              <w:ind w:left="369"/>
              <w:rPr>
                <w:rFonts w:ascii="Georgia" w:eastAsia="Times New Roman" w:hAnsi="Georgia" w:cs="Arial"/>
                <w:color w:val="333333"/>
                <w:sz w:val="24"/>
                <w:szCs w:val="24"/>
                <w:lang w:val="en-GB"/>
              </w:rPr>
            </w:pPr>
            <w:r w:rsidRPr="002F1D81">
              <w:rPr>
                <w:rFonts w:ascii="Georgia" w:eastAsia="Times New Roman" w:hAnsi="Georgia" w:cs="Arial"/>
                <w:color w:val="333333"/>
                <w:sz w:val="24"/>
                <w:szCs w:val="24"/>
              </w:rPr>
              <w:t xml:space="preserve">Must remediate to </w:t>
            </w:r>
            <w:r w:rsidR="001E6446">
              <w:rPr>
                <w:rFonts w:ascii="Georgia" w:eastAsia="Times New Roman" w:hAnsi="Georgia" w:cs="Arial"/>
                <w:color w:val="333333"/>
                <w:sz w:val="24"/>
                <w:szCs w:val="24"/>
              </w:rPr>
              <w:t xml:space="preserve">the </w:t>
            </w:r>
            <w:r w:rsidRPr="002F1D81">
              <w:rPr>
                <w:rFonts w:ascii="Georgia" w:eastAsia="Times New Roman" w:hAnsi="Georgia" w:cs="Arial"/>
                <w:color w:val="333333"/>
                <w:sz w:val="24"/>
                <w:szCs w:val="24"/>
              </w:rPr>
              <w:t xml:space="preserve">satisfaction of </w:t>
            </w:r>
            <w:r w:rsidR="00317596" w:rsidRPr="002F1D81">
              <w:rPr>
                <w:rFonts w:ascii="Georgia" w:eastAsia="Times New Roman" w:hAnsi="Georgia" w:cs="Arial"/>
                <w:color w:val="333333"/>
                <w:sz w:val="24"/>
                <w:szCs w:val="24"/>
              </w:rPr>
              <w:t xml:space="preserve">the </w:t>
            </w:r>
            <w:r w:rsidRPr="002F1D81">
              <w:rPr>
                <w:rFonts w:ascii="Georgia" w:eastAsia="Times New Roman" w:hAnsi="Georgia" w:cs="Arial"/>
                <w:color w:val="333333"/>
                <w:sz w:val="24"/>
                <w:szCs w:val="24"/>
              </w:rPr>
              <w:t>module director</w:t>
            </w:r>
            <w:r w:rsidR="00B27849" w:rsidRPr="002F1D81">
              <w:rPr>
                <w:rFonts w:ascii="Georgia" w:eastAsia="Times New Roman" w:hAnsi="Georgia" w:cs="Arial"/>
                <w:color w:val="333333"/>
                <w:sz w:val="24"/>
                <w:szCs w:val="24"/>
              </w:rPr>
              <w:t>.</w:t>
            </w:r>
          </w:p>
        </w:tc>
      </w:tr>
      <w:tr w:rsidR="00655076" w:rsidRPr="00655076" w14:paraId="0AD90D51" w14:textId="77777777" w:rsidTr="002F1D81">
        <w:trPr>
          <w:trHeight w:val="127"/>
        </w:trPr>
        <w:tc>
          <w:tcPr>
            <w:tcW w:w="2597" w:type="dxa"/>
            <w:vMerge/>
          </w:tcPr>
          <w:p w14:paraId="1534B8BD" w14:textId="77777777" w:rsidR="00655076" w:rsidRPr="00655076" w:rsidRDefault="00655076" w:rsidP="001C72CF">
            <w:pPr>
              <w:rPr>
                <w:rFonts w:ascii="Georgia" w:eastAsia="Times New Roman" w:hAnsi="Georgia" w:cs="Arial"/>
                <w:b/>
                <w:sz w:val="24"/>
                <w:szCs w:val="24"/>
                <w:lang w:val="en-GB"/>
              </w:rPr>
            </w:pPr>
          </w:p>
        </w:tc>
        <w:tc>
          <w:tcPr>
            <w:tcW w:w="1785" w:type="dxa"/>
            <w:tcBorders>
              <w:bottom w:val="single" w:sz="4" w:space="0" w:color="auto"/>
            </w:tcBorders>
          </w:tcPr>
          <w:p w14:paraId="229FEA80" w14:textId="77777777" w:rsidR="00655076" w:rsidRPr="00655076" w:rsidRDefault="00655076" w:rsidP="001C72CF">
            <w:p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Timeline for remediation</w:t>
            </w:r>
          </w:p>
        </w:tc>
        <w:tc>
          <w:tcPr>
            <w:tcW w:w="4968" w:type="dxa"/>
            <w:tcBorders>
              <w:bottom w:val="single" w:sz="4" w:space="0" w:color="auto"/>
            </w:tcBorders>
          </w:tcPr>
          <w:p w14:paraId="6BF4010C" w14:textId="5E40E00B" w:rsidR="00655076" w:rsidRPr="002F1D81" w:rsidRDefault="00B27849" w:rsidP="002F1D81">
            <w:pPr>
              <w:pStyle w:val="ListParagraph"/>
              <w:numPr>
                <w:ilvl w:val="0"/>
                <w:numId w:val="40"/>
              </w:numPr>
              <w:ind w:left="369"/>
              <w:rPr>
                <w:rFonts w:ascii="Georgia" w:eastAsia="Times New Roman" w:hAnsi="Georgia" w:cs="Arial"/>
                <w:color w:val="333333"/>
                <w:sz w:val="24"/>
                <w:szCs w:val="24"/>
                <w:lang w:val="en-GB"/>
              </w:rPr>
            </w:pPr>
            <w:r w:rsidRPr="002F1D81">
              <w:rPr>
                <w:rFonts w:ascii="Georgia" w:eastAsia="Times New Roman" w:hAnsi="Georgia" w:cs="Arial"/>
                <w:color w:val="333333"/>
                <w:sz w:val="24"/>
                <w:szCs w:val="24"/>
              </w:rPr>
              <w:t>Must remediate p</w:t>
            </w:r>
            <w:r w:rsidR="00655076" w:rsidRPr="002F1D81">
              <w:rPr>
                <w:rFonts w:ascii="Georgia" w:eastAsia="Times New Roman" w:hAnsi="Georgia" w:cs="Arial"/>
                <w:color w:val="333333"/>
                <w:sz w:val="24"/>
                <w:szCs w:val="24"/>
              </w:rPr>
              <w:t xml:space="preserve">rior to </w:t>
            </w:r>
            <w:r w:rsidR="001E6446">
              <w:rPr>
                <w:rFonts w:ascii="Georgia" w:eastAsia="Times New Roman" w:hAnsi="Georgia" w:cs="Arial"/>
                <w:color w:val="333333"/>
                <w:sz w:val="24"/>
                <w:szCs w:val="24"/>
              </w:rPr>
              <w:t xml:space="preserve">the </w:t>
            </w:r>
            <w:r w:rsidR="00655076" w:rsidRPr="002F1D81">
              <w:rPr>
                <w:rFonts w:ascii="Georgia" w:eastAsia="Times New Roman" w:hAnsi="Georgia" w:cs="Arial"/>
                <w:color w:val="333333"/>
                <w:sz w:val="24"/>
                <w:szCs w:val="24"/>
              </w:rPr>
              <w:t>start of MS2 year</w:t>
            </w:r>
            <w:r w:rsidRPr="002F1D81">
              <w:rPr>
                <w:rFonts w:ascii="Georgia" w:eastAsia="Times New Roman" w:hAnsi="Georgia" w:cs="Arial"/>
                <w:color w:val="333333"/>
                <w:sz w:val="24"/>
                <w:szCs w:val="24"/>
              </w:rPr>
              <w:t>.</w:t>
            </w:r>
          </w:p>
        </w:tc>
      </w:tr>
      <w:tr w:rsidR="00655076" w:rsidRPr="00655076" w14:paraId="1AC94DE6" w14:textId="77777777" w:rsidTr="002F1D81">
        <w:trPr>
          <w:trHeight w:val="215"/>
        </w:trPr>
        <w:tc>
          <w:tcPr>
            <w:tcW w:w="9350" w:type="dxa"/>
            <w:gridSpan w:val="3"/>
            <w:shd w:val="clear" w:color="auto" w:fill="BFBFBF" w:themeFill="background1" w:themeFillShade="BF"/>
          </w:tcPr>
          <w:p w14:paraId="43E09BE4" w14:textId="77777777" w:rsidR="00655076" w:rsidRPr="00655076" w:rsidRDefault="00655076" w:rsidP="001C72CF">
            <w:pPr>
              <w:rPr>
                <w:rFonts w:ascii="Georgia" w:eastAsia="Times New Roman" w:hAnsi="Georgia" w:cs="Arial"/>
                <w:color w:val="BFBFBF" w:themeColor="background1" w:themeShade="BF"/>
                <w:sz w:val="24"/>
                <w:szCs w:val="24"/>
                <w:lang w:val="en-GB"/>
              </w:rPr>
            </w:pPr>
          </w:p>
        </w:tc>
      </w:tr>
      <w:tr w:rsidR="00655076" w:rsidRPr="00655076" w14:paraId="40CCDC96" w14:textId="77777777" w:rsidTr="002F1D81">
        <w:trPr>
          <w:trHeight w:val="144"/>
        </w:trPr>
        <w:tc>
          <w:tcPr>
            <w:tcW w:w="2597" w:type="dxa"/>
            <w:vMerge w:val="restart"/>
          </w:tcPr>
          <w:p w14:paraId="37BE42C0" w14:textId="77777777" w:rsidR="00655076" w:rsidRPr="00655076" w:rsidRDefault="00655076" w:rsidP="001C72CF">
            <w:pPr>
              <w:rPr>
                <w:rFonts w:ascii="Georgia" w:eastAsia="Times New Roman" w:hAnsi="Georgia" w:cs="Arial"/>
                <w:b/>
                <w:sz w:val="24"/>
                <w:szCs w:val="24"/>
                <w:lang w:val="en-GB"/>
              </w:rPr>
            </w:pPr>
            <w:r w:rsidRPr="00655076">
              <w:rPr>
                <w:rFonts w:ascii="Georgia" w:eastAsia="Times New Roman" w:hAnsi="Georgia" w:cs="Arial"/>
                <w:b/>
                <w:sz w:val="24"/>
                <w:szCs w:val="24"/>
                <w:lang w:val="en-GB"/>
              </w:rPr>
              <w:t>Fundamentals of Medicine</w:t>
            </w:r>
          </w:p>
          <w:p w14:paraId="1913A38F" w14:textId="77777777" w:rsidR="00655076" w:rsidRPr="00655076" w:rsidRDefault="00655076" w:rsidP="001C72CF">
            <w:pPr>
              <w:rPr>
                <w:rFonts w:ascii="Georgia" w:eastAsia="Times New Roman" w:hAnsi="Georgia" w:cs="Arial"/>
                <w:b/>
                <w:sz w:val="24"/>
                <w:szCs w:val="24"/>
                <w:lang w:val="en-GB"/>
              </w:rPr>
            </w:pPr>
          </w:p>
          <w:p w14:paraId="21765654" w14:textId="1D475EA8" w:rsidR="00655076" w:rsidRPr="00655076" w:rsidRDefault="00655076" w:rsidP="001C72CF">
            <w:pPr>
              <w:rPr>
                <w:rFonts w:ascii="Georgia" w:eastAsia="Times New Roman" w:hAnsi="Georgia" w:cs="Arial"/>
                <w:b/>
                <w:sz w:val="24"/>
                <w:szCs w:val="24"/>
                <w:lang w:val="en-GB"/>
              </w:rPr>
            </w:pPr>
            <w:r w:rsidRPr="00655076">
              <w:rPr>
                <w:rFonts w:ascii="Georgia" w:eastAsia="Times New Roman" w:hAnsi="Georgia" w:cs="Arial"/>
                <w:color w:val="333333"/>
                <w:sz w:val="24"/>
                <w:szCs w:val="24"/>
              </w:rPr>
              <w:t xml:space="preserve">All five blocks of this course must be passed </w:t>
            </w:r>
            <w:r w:rsidR="00483B02" w:rsidRPr="00655076">
              <w:rPr>
                <w:rFonts w:ascii="Georgia" w:eastAsia="Times New Roman" w:hAnsi="Georgia" w:cs="Arial"/>
                <w:color w:val="333333"/>
                <w:sz w:val="24"/>
                <w:szCs w:val="24"/>
              </w:rPr>
              <w:t>to</w:t>
            </w:r>
            <w:r w:rsidRPr="00655076">
              <w:rPr>
                <w:rFonts w:ascii="Georgia" w:eastAsia="Times New Roman" w:hAnsi="Georgia" w:cs="Arial"/>
                <w:color w:val="333333"/>
                <w:sz w:val="24"/>
                <w:szCs w:val="24"/>
              </w:rPr>
              <w:t xml:space="preserve"> proceed </w:t>
            </w:r>
            <w:r w:rsidR="00B27849">
              <w:rPr>
                <w:rFonts w:ascii="Georgia" w:eastAsia="Times New Roman" w:hAnsi="Georgia" w:cs="Arial"/>
                <w:color w:val="333333"/>
                <w:sz w:val="24"/>
                <w:szCs w:val="24"/>
              </w:rPr>
              <w:t>to</w:t>
            </w:r>
            <w:r w:rsidRPr="00655076">
              <w:rPr>
                <w:rFonts w:ascii="Georgia" w:eastAsia="Times New Roman" w:hAnsi="Georgia" w:cs="Arial"/>
                <w:color w:val="333333"/>
                <w:sz w:val="24"/>
                <w:szCs w:val="24"/>
              </w:rPr>
              <w:t xml:space="preserve"> the MS1</w:t>
            </w:r>
            <w:r w:rsidR="00483B02">
              <w:rPr>
                <w:rFonts w:ascii="Georgia" w:eastAsia="Times New Roman" w:hAnsi="Georgia" w:cs="Arial"/>
                <w:color w:val="333333"/>
                <w:sz w:val="24"/>
                <w:szCs w:val="24"/>
              </w:rPr>
              <w:t xml:space="preserve"> organ system modules</w:t>
            </w:r>
            <w:r w:rsidRPr="00655076">
              <w:rPr>
                <w:rFonts w:ascii="Georgia" w:eastAsia="Times New Roman" w:hAnsi="Georgia" w:cs="Arial"/>
                <w:color w:val="333333"/>
                <w:sz w:val="24"/>
                <w:szCs w:val="24"/>
              </w:rPr>
              <w:t>.  </w:t>
            </w:r>
          </w:p>
        </w:tc>
        <w:tc>
          <w:tcPr>
            <w:tcW w:w="1785" w:type="dxa"/>
          </w:tcPr>
          <w:p w14:paraId="53DAA2E4" w14:textId="77777777" w:rsidR="00655076" w:rsidRPr="00655076" w:rsidRDefault="00655076" w:rsidP="001C72CF">
            <w:p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Remediation</w:t>
            </w:r>
          </w:p>
        </w:tc>
        <w:tc>
          <w:tcPr>
            <w:tcW w:w="4968" w:type="dxa"/>
          </w:tcPr>
          <w:p w14:paraId="17F490DE" w14:textId="77777777" w:rsidR="001E6446" w:rsidRPr="002F1D81" w:rsidRDefault="00655076" w:rsidP="00655076">
            <w:pPr>
              <w:pStyle w:val="ListParagraph"/>
              <w:numPr>
                <w:ilvl w:val="0"/>
                <w:numId w:val="18"/>
              </w:num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rPr>
              <w:t>Students who fail ONE</w:t>
            </w:r>
            <w:r w:rsidR="00550572">
              <w:rPr>
                <w:rFonts w:ascii="Georgia" w:eastAsia="Times New Roman" w:hAnsi="Georgia" w:cs="Arial"/>
                <w:color w:val="333333"/>
                <w:sz w:val="24"/>
                <w:szCs w:val="24"/>
              </w:rPr>
              <w:t xml:space="preserve"> </w:t>
            </w:r>
            <w:r w:rsidRPr="00655076">
              <w:rPr>
                <w:rFonts w:ascii="Georgia" w:eastAsia="Times New Roman" w:hAnsi="Georgia" w:cs="Arial"/>
                <w:color w:val="333333"/>
                <w:sz w:val="24"/>
                <w:szCs w:val="24"/>
              </w:rPr>
              <w:t>block may remediate th</w:t>
            </w:r>
            <w:r w:rsidR="00550572">
              <w:rPr>
                <w:rFonts w:ascii="Georgia" w:eastAsia="Times New Roman" w:hAnsi="Georgia" w:cs="Arial"/>
                <w:color w:val="333333"/>
                <w:sz w:val="24"/>
                <w:szCs w:val="24"/>
              </w:rPr>
              <w:t>e</w:t>
            </w:r>
            <w:r w:rsidRPr="00655076">
              <w:rPr>
                <w:rFonts w:ascii="Georgia" w:eastAsia="Times New Roman" w:hAnsi="Georgia" w:cs="Arial"/>
                <w:color w:val="333333"/>
                <w:sz w:val="24"/>
                <w:szCs w:val="24"/>
              </w:rPr>
              <w:t xml:space="preserve"> failed bloc</w:t>
            </w:r>
            <w:r w:rsidR="00AC06FA">
              <w:rPr>
                <w:rFonts w:ascii="Georgia" w:eastAsia="Times New Roman" w:hAnsi="Georgia" w:cs="Arial"/>
                <w:color w:val="333333"/>
                <w:sz w:val="24"/>
                <w:szCs w:val="24"/>
              </w:rPr>
              <w:t>k</w:t>
            </w:r>
            <w:r w:rsidRPr="00655076">
              <w:rPr>
                <w:rFonts w:ascii="Georgia" w:eastAsia="Times New Roman" w:hAnsi="Georgia" w:cs="Arial"/>
                <w:color w:val="333333"/>
                <w:sz w:val="24"/>
                <w:szCs w:val="24"/>
              </w:rPr>
              <w:t xml:space="preserve">. Students must successfully pass the remediation examination for the failed block before proceeding to the organ system modules. </w:t>
            </w:r>
          </w:p>
          <w:p w14:paraId="27318B34" w14:textId="77777777" w:rsidR="001E6446" w:rsidRPr="002F1D81" w:rsidRDefault="001E6446" w:rsidP="002F1D81">
            <w:pPr>
              <w:pStyle w:val="ListParagraph"/>
              <w:ind w:left="360"/>
              <w:rPr>
                <w:rFonts w:ascii="Georgia" w:eastAsia="Times New Roman" w:hAnsi="Georgia" w:cs="Arial"/>
                <w:color w:val="333333"/>
                <w:sz w:val="24"/>
                <w:szCs w:val="24"/>
                <w:lang w:val="en-GB"/>
              </w:rPr>
            </w:pPr>
          </w:p>
          <w:p w14:paraId="05A7DE85" w14:textId="69B096F2" w:rsidR="00655076" w:rsidRPr="003C7293" w:rsidRDefault="00655076" w:rsidP="00655076">
            <w:pPr>
              <w:pStyle w:val="ListParagraph"/>
              <w:numPr>
                <w:ilvl w:val="0"/>
                <w:numId w:val="18"/>
              </w:num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rPr>
              <w:t xml:space="preserve">Students who fail </w:t>
            </w:r>
            <w:r w:rsidR="00550572">
              <w:rPr>
                <w:rFonts w:ascii="Georgia" w:eastAsia="Times New Roman" w:hAnsi="Georgia" w:cs="Arial"/>
                <w:color w:val="333333"/>
                <w:sz w:val="24"/>
                <w:szCs w:val="24"/>
              </w:rPr>
              <w:t>ONE</w:t>
            </w:r>
            <w:r w:rsidR="00AC06FA">
              <w:rPr>
                <w:rFonts w:ascii="Georgia" w:eastAsia="Times New Roman" w:hAnsi="Georgia" w:cs="Arial"/>
                <w:color w:val="333333"/>
                <w:sz w:val="24"/>
                <w:szCs w:val="24"/>
              </w:rPr>
              <w:t xml:space="preserve"> block </w:t>
            </w:r>
            <w:r w:rsidRPr="00655076">
              <w:rPr>
                <w:rFonts w:ascii="Georgia" w:eastAsia="Times New Roman" w:hAnsi="Georgia" w:cs="Arial"/>
                <w:color w:val="333333"/>
                <w:sz w:val="24"/>
                <w:szCs w:val="24"/>
              </w:rPr>
              <w:t xml:space="preserve">and successfully remediate </w:t>
            </w:r>
            <w:r w:rsidR="00B27849">
              <w:rPr>
                <w:rFonts w:ascii="Georgia" w:eastAsia="Times New Roman" w:hAnsi="Georgia" w:cs="Arial"/>
                <w:color w:val="333333"/>
                <w:sz w:val="24"/>
                <w:szCs w:val="24"/>
              </w:rPr>
              <w:t xml:space="preserve">the block </w:t>
            </w:r>
            <w:r w:rsidRPr="00655076">
              <w:rPr>
                <w:rFonts w:ascii="Georgia" w:eastAsia="Times New Roman" w:hAnsi="Georgia" w:cs="Arial"/>
                <w:color w:val="333333"/>
                <w:sz w:val="24"/>
                <w:szCs w:val="24"/>
              </w:rPr>
              <w:t>will receive a grade of P for the course.</w:t>
            </w:r>
          </w:p>
          <w:p w14:paraId="7DA2BED6" w14:textId="19A666D0" w:rsidR="00483B02" w:rsidRDefault="00483B02" w:rsidP="00483B02">
            <w:pPr>
              <w:rPr>
                <w:rFonts w:ascii="Georgia" w:eastAsia="Times New Roman" w:hAnsi="Georgia" w:cs="Arial"/>
                <w:color w:val="333333"/>
                <w:sz w:val="24"/>
                <w:szCs w:val="24"/>
                <w:lang w:val="en-GB"/>
              </w:rPr>
            </w:pPr>
          </w:p>
          <w:p w14:paraId="40405F17" w14:textId="547B1E10" w:rsidR="00483B02" w:rsidRPr="00655076" w:rsidRDefault="00483B02" w:rsidP="00483B02">
            <w:pPr>
              <w:pStyle w:val="ListParagraph"/>
              <w:numPr>
                <w:ilvl w:val="0"/>
                <w:numId w:val="18"/>
              </w:num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rPr>
              <w:t>The block remediation examination must be passed for a student (a) to pass the failed bloc</w:t>
            </w:r>
            <w:r w:rsidR="001F1BFE">
              <w:rPr>
                <w:rFonts w:ascii="Georgia" w:eastAsia="Times New Roman" w:hAnsi="Georgia" w:cs="Arial"/>
                <w:color w:val="333333"/>
                <w:sz w:val="24"/>
                <w:szCs w:val="24"/>
              </w:rPr>
              <w:t>k</w:t>
            </w:r>
            <w:r w:rsidRPr="00655076">
              <w:rPr>
                <w:rFonts w:ascii="Georgia" w:eastAsia="Times New Roman" w:hAnsi="Georgia" w:cs="Arial"/>
                <w:color w:val="333333"/>
                <w:sz w:val="24"/>
                <w:szCs w:val="24"/>
              </w:rPr>
              <w:t xml:space="preserve">, (b) to pass the </w:t>
            </w:r>
            <w:proofErr w:type="gramStart"/>
            <w:r w:rsidRPr="00655076">
              <w:rPr>
                <w:rFonts w:ascii="Georgia" w:eastAsia="Times New Roman" w:hAnsi="Georgia" w:cs="Arial"/>
                <w:color w:val="333333"/>
                <w:sz w:val="24"/>
                <w:szCs w:val="24"/>
              </w:rPr>
              <w:t>module as a whole</w:t>
            </w:r>
            <w:proofErr w:type="gramEnd"/>
            <w:r w:rsidRPr="00655076">
              <w:rPr>
                <w:rFonts w:ascii="Georgia" w:eastAsia="Times New Roman" w:hAnsi="Georgia" w:cs="Arial"/>
                <w:color w:val="333333"/>
                <w:sz w:val="24"/>
                <w:szCs w:val="24"/>
              </w:rPr>
              <w:t xml:space="preserve"> (provided no other block failures), and (c) to proceed to the organ system modules.</w:t>
            </w:r>
          </w:p>
          <w:p w14:paraId="1410580E" w14:textId="77777777" w:rsidR="00655076" w:rsidRPr="002F1D81" w:rsidRDefault="00655076" w:rsidP="002F1D81">
            <w:pPr>
              <w:rPr>
                <w:rFonts w:ascii="Georgia" w:eastAsia="Times New Roman" w:hAnsi="Georgia" w:cs="Arial"/>
                <w:color w:val="333333"/>
                <w:sz w:val="24"/>
                <w:szCs w:val="24"/>
                <w:lang w:val="en-GB"/>
              </w:rPr>
            </w:pPr>
          </w:p>
          <w:p w14:paraId="4BA53B22" w14:textId="77777777" w:rsidR="000F456E" w:rsidRPr="002F1D81" w:rsidRDefault="00655076" w:rsidP="00655076">
            <w:pPr>
              <w:pStyle w:val="ListParagraph"/>
              <w:numPr>
                <w:ilvl w:val="0"/>
                <w:numId w:val="18"/>
              </w:num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rPr>
              <w:t>Students who fail</w:t>
            </w:r>
            <w:r w:rsidR="00550572">
              <w:rPr>
                <w:rFonts w:ascii="Georgia" w:eastAsia="Times New Roman" w:hAnsi="Georgia" w:cs="Arial"/>
                <w:color w:val="333333"/>
                <w:sz w:val="24"/>
                <w:szCs w:val="24"/>
              </w:rPr>
              <w:t xml:space="preserve"> </w:t>
            </w:r>
            <w:r w:rsidR="001F1BFE">
              <w:rPr>
                <w:rFonts w:ascii="Georgia" w:eastAsia="Times New Roman" w:hAnsi="Georgia" w:cs="Arial"/>
                <w:color w:val="333333"/>
                <w:sz w:val="24"/>
                <w:szCs w:val="24"/>
              </w:rPr>
              <w:t>TWO</w:t>
            </w:r>
            <w:r w:rsidRPr="00655076">
              <w:rPr>
                <w:rFonts w:ascii="Georgia" w:eastAsia="Times New Roman" w:hAnsi="Georgia" w:cs="Arial"/>
                <w:color w:val="333333"/>
                <w:sz w:val="24"/>
                <w:szCs w:val="24"/>
              </w:rPr>
              <w:t xml:space="preserve"> blocks will receive a grade of F for the course.</w:t>
            </w:r>
          </w:p>
          <w:p w14:paraId="520ECC5A" w14:textId="369BA08D" w:rsidR="00655076" w:rsidRPr="002F1D81" w:rsidRDefault="00655076" w:rsidP="00655076">
            <w:pPr>
              <w:pStyle w:val="ListParagraph"/>
              <w:numPr>
                <w:ilvl w:val="0"/>
                <w:numId w:val="18"/>
              </w:num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rPr>
              <w:t>Students are typically required to recycle (repeat) the first year of medical school in its entirety, provided no other issues need resolution.</w:t>
            </w:r>
          </w:p>
          <w:p w14:paraId="1F311FDE" w14:textId="77777777" w:rsidR="00246849" w:rsidRPr="002F1D81" w:rsidRDefault="00246849" w:rsidP="002F1D81">
            <w:pPr>
              <w:pStyle w:val="ListParagraph"/>
              <w:rPr>
                <w:rFonts w:ascii="Georgia" w:eastAsia="Times New Roman" w:hAnsi="Georgia" w:cs="Arial"/>
                <w:color w:val="333333"/>
                <w:sz w:val="24"/>
                <w:szCs w:val="24"/>
                <w:lang w:val="en-GB"/>
              </w:rPr>
            </w:pPr>
          </w:p>
          <w:p w14:paraId="4B5A7CB6" w14:textId="0B6B0483" w:rsidR="00246849" w:rsidRPr="00655076" w:rsidRDefault="52A2F711" w:rsidP="00655076">
            <w:pPr>
              <w:pStyle w:val="ListParagraph"/>
              <w:numPr>
                <w:ilvl w:val="0"/>
                <w:numId w:val="18"/>
              </w:numPr>
              <w:rPr>
                <w:rFonts w:ascii="Georgia" w:eastAsia="Times New Roman" w:hAnsi="Georgia" w:cs="Arial"/>
                <w:color w:val="333333"/>
                <w:sz w:val="24"/>
                <w:szCs w:val="24"/>
                <w:lang w:val="en-GB"/>
              </w:rPr>
            </w:pPr>
            <w:r w:rsidRPr="52A2F711">
              <w:rPr>
                <w:rFonts w:ascii="Georgia" w:eastAsia="Times New Roman" w:hAnsi="Georgia" w:cs="Arial"/>
                <w:color w:val="333333"/>
                <w:sz w:val="24"/>
                <w:szCs w:val="24"/>
                <w:lang w:val="en-GB"/>
              </w:rPr>
              <w:t xml:space="preserve">Failure of </w:t>
            </w:r>
            <w:r w:rsidR="000F456E">
              <w:rPr>
                <w:rFonts w:ascii="Georgia" w:eastAsia="Times New Roman" w:hAnsi="Georgia" w:cs="Arial"/>
                <w:color w:val="333333"/>
                <w:sz w:val="24"/>
                <w:szCs w:val="24"/>
                <w:lang w:val="en-GB"/>
              </w:rPr>
              <w:t>a</w:t>
            </w:r>
            <w:r w:rsidRPr="52A2F711">
              <w:rPr>
                <w:rFonts w:ascii="Georgia" w:eastAsia="Times New Roman" w:hAnsi="Georgia" w:cs="Arial"/>
                <w:color w:val="333333"/>
                <w:sz w:val="24"/>
                <w:szCs w:val="24"/>
                <w:lang w:val="en-GB"/>
              </w:rPr>
              <w:t xml:space="preserve"> block remediation examination will result in failure of the block and failure of the Fundamentals of Medicine Module.</w:t>
            </w:r>
          </w:p>
          <w:p w14:paraId="7E180C17" w14:textId="4818A830" w:rsidR="00246849" w:rsidRPr="00655076" w:rsidRDefault="00246849" w:rsidP="002F1D81">
            <w:pPr>
              <w:rPr>
                <w:rFonts w:ascii="Georgia" w:eastAsia="Times New Roman" w:hAnsi="Georgia" w:cs="Arial"/>
                <w:color w:val="333333"/>
                <w:sz w:val="24"/>
                <w:szCs w:val="24"/>
                <w:lang w:val="en-GB"/>
              </w:rPr>
            </w:pPr>
          </w:p>
          <w:p w14:paraId="1AD036A3" w14:textId="69DEF5E1" w:rsidR="00655076" w:rsidRPr="00317596" w:rsidRDefault="595C26B7" w:rsidP="002F1D81">
            <w:pPr>
              <w:pStyle w:val="ListParagraph"/>
              <w:numPr>
                <w:ilvl w:val="0"/>
                <w:numId w:val="18"/>
              </w:numPr>
              <w:rPr>
                <w:lang w:val="en-GB"/>
              </w:rPr>
            </w:pPr>
            <w:r w:rsidRPr="595C26B7">
              <w:rPr>
                <w:rFonts w:ascii="Georgia" w:eastAsia="Times New Roman" w:hAnsi="Georgia" w:cs="Arial"/>
                <w:color w:val="333333"/>
                <w:sz w:val="24"/>
                <w:szCs w:val="24"/>
                <w:lang w:val="en-GB"/>
              </w:rPr>
              <w:t xml:space="preserve">Students who fail </w:t>
            </w:r>
            <w:r w:rsidR="00B27849">
              <w:rPr>
                <w:rFonts w:ascii="Georgia" w:eastAsia="Times New Roman" w:hAnsi="Georgia" w:cs="Arial"/>
                <w:color w:val="333333"/>
                <w:sz w:val="24"/>
                <w:szCs w:val="24"/>
                <w:lang w:val="en-GB"/>
              </w:rPr>
              <w:t>a</w:t>
            </w:r>
            <w:r w:rsidRPr="595C26B7">
              <w:rPr>
                <w:rFonts w:ascii="Georgia" w:eastAsia="Times New Roman" w:hAnsi="Georgia" w:cs="Arial"/>
                <w:color w:val="333333"/>
                <w:sz w:val="24"/>
                <w:szCs w:val="24"/>
                <w:lang w:val="en-GB"/>
              </w:rPr>
              <w:t xml:space="preserve"> block remediation are required to recycle (repeat) the first year of medical school</w:t>
            </w:r>
            <w:r w:rsidR="00317596">
              <w:rPr>
                <w:rFonts w:ascii="Georgia" w:eastAsia="Times New Roman" w:hAnsi="Georgia" w:cs="Arial"/>
                <w:color w:val="333333"/>
                <w:sz w:val="24"/>
                <w:szCs w:val="24"/>
                <w:lang w:val="en-GB"/>
              </w:rPr>
              <w:t>.</w:t>
            </w:r>
          </w:p>
        </w:tc>
      </w:tr>
      <w:tr w:rsidR="00655076" w:rsidRPr="00655076" w14:paraId="0384E083" w14:textId="77777777" w:rsidTr="002F1D81">
        <w:trPr>
          <w:trHeight w:val="255"/>
        </w:trPr>
        <w:tc>
          <w:tcPr>
            <w:tcW w:w="2597" w:type="dxa"/>
            <w:vMerge/>
          </w:tcPr>
          <w:p w14:paraId="0E374A60" w14:textId="77777777" w:rsidR="00655076" w:rsidRPr="00655076" w:rsidRDefault="00655076" w:rsidP="001C72CF">
            <w:pPr>
              <w:rPr>
                <w:rFonts w:ascii="Georgia" w:eastAsia="Times New Roman" w:hAnsi="Georgia" w:cs="Arial"/>
                <w:b/>
                <w:sz w:val="24"/>
                <w:szCs w:val="24"/>
                <w:lang w:val="en-GB"/>
              </w:rPr>
            </w:pPr>
          </w:p>
        </w:tc>
        <w:tc>
          <w:tcPr>
            <w:tcW w:w="1785" w:type="dxa"/>
          </w:tcPr>
          <w:p w14:paraId="7A2CFD38" w14:textId="77777777" w:rsidR="00655076" w:rsidRPr="00655076" w:rsidRDefault="00655076" w:rsidP="001C72CF">
            <w:p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Timeline for remediation</w:t>
            </w:r>
          </w:p>
        </w:tc>
        <w:tc>
          <w:tcPr>
            <w:tcW w:w="4968" w:type="dxa"/>
          </w:tcPr>
          <w:p w14:paraId="4E11DC77" w14:textId="052A51EC" w:rsidR="00655076" w:rsidRPr="002F1D81" w:rsidRDefault="00655076" w:rsidP="002F1D81">
            <w:pPr>
              <w:pStyle w:val="ListParagraph"/>
              <w:numPr>
                <w:ilvl w:val="0"/>
                <w:numId w:val="28"/>
              </w:numPr>
              <w:ind w:left="360"/>
              <w:rPr>
                <w:rFonts w:ascii="Georgia" w:eastAsia="Times New Roman" w:hAnsi="Georgia" w:cs="Arial"/>
                <w:color w:val="333333"/>
                <w:sz w:val="24"/>
                <w:szCs w:val="24"/>
              </w:rPr>
            </w:pPr>
            <w:r w:rsidRPr="002F1D81">
              <w:rPr>
                <w:rFonts w:ascii="Georgia" w:eastAsia="Times New Roman" w:hAnsi="Georgia" w:cs="Arial"/>
                <w:color w:val="333333"/>
                <w:sz w:val="24"/>
                <w:szCs w:val="24"/>
              </w:rPr>
              <w:t>Required BEFORE the start of the organ system modules. Specific dates will be designated yearly.</w:t>
            </w:r>
          </w:p>
          <w:p w14:paraId="439589F9" w14:textId="77777777" w:rsidR="00246849" w:rsidRDefault="00246849" w:rsidP="001C72CF">
            <w:pPr>
              <w:rPr>
                <w:rFonts w:ascii="Georgia" w:eastAsia="Times New Roman" w:hAnsi="Georgia" w:cs="Arial"/>
                <w:color w:val="333333"/>
                <w:sz w:val="24"/>
                <w:szCs w:val="24"/>
              </w:rPr>
            </w:pPr>
          </w:p>
          <w:p w14:paraId="2AFB3DF6" w14:textId="6E919B1F" w:rsidR="00246849" w:rsidRPr="002F1D81" w:rsidRDefault="595C26B7" w:rsidP="002F1D81">
            <w:pPr>
              <w:pStyle w:val="ListParagraph"/>
              <w:numPr>
                <w:ilvl w:val="0"/>
                <w:numId w:val="28"/>
              </w:numPr>
              <w:ind w:left="360"/>
              <w:rPr>
                <w:rFonts w:ascii="Georgia" w:eastAsia="Times New Roman" w:hAnsi="Georgia" w:cs="Arial"/>
                <w:color w:val="333333"/>
                <w:sz w:val="24"/>
                <w:szCs w:val="24"/>
                <w:lang w:val="en-GB"/>
              </w:rPr>
            </w:pPr>
            <w:r w:rsidRPr="002F1D81">
              <w:rPr>
                <w:rFonts w:ascii="Georgia" w:eastAsia="Times New Roman" w:hAnsi="Georgia" w:cs="Arial"/>
                <w:color w:val="333333"/>
                <w:sz w:val="24"/>
                <w:szCs w:val="24"/>
              </w:rPr>
              <w:t xml:space="preserve">Students unable to remediate prior to the start of organ system </w:t>
            </w:r>
            <w:r w:rsidR="00B242C2" w:rsidRPr="00B242C2">
              <w:rPr>
                <w:rFonts w:ascii="Georgia" w:eastAsia="Times New Roman" w:hAnsi="Georgia" w:cs="Arial"/>
                <w:color w:val="333333"/>
                <w:sz w:val="24"/>
                <w:szCs w:val="24"/>
              </w:rPr>
              <w:t xml:space="preserve">modules </w:t>
            </w:r>
            <w:r w:rsidR="00B242C2" w:rsidRPr="595C26B7">
              <w:rPr>
                <w:rFonts w:ascii="Georgia" w:eastAsia="Times New Roman" w:hAnsi="Georgia" w:cs="Arial"/>
                <w:color w:val="333333"/>
                <w:sz w:val="24"/>
                <w:szCs w:val="24"/>
              </w:rPr>
              <w:t>for</w:t>
            </w:r>
            <w:r w:rsidRPr="595C26B7">
              <w:rPr>
                <w:rFonts w:ascii="Georgia" w:eastAsia="Times New Roman" w:hAnsi="Georgia" w:cs="Arial"/>
                <w:color w:val="333333"/>
                <w:sz w:val="24"/>
                <w:szCs w:val="24"/>
              </w:rPr>
              <w:t xml:space="preserve"> reasons other than those considered excused </w:t>
            </w:r>
            <w:r w:rsidR="00B242C2">
              <w:rPr>
                <w:rFonts w:ascii="Georgia" w:eastAsia="Times New Roman" w:hAnsi="Georgia" w:cs="Arial"/>
                <w:color w:val="333333"/>
                <w:sz w:val="24"/>
                <w:szCs w:val="24"/>
              </w:rPr>
              <w:t xml:space="preserve">under the </w:t>
            </w:r>
            <w:r w:rsidRPr="595C26B7">
              <w:rPr>
                <w:rFonts w:ascii="Georgia" w:eastAsia="Times New Roman" w:hAnsi="Georgia" w:cs="Arial"/>
                <w:color w:val="333333"/>
                <w:sz w:val="24"/>
                <w:szCs w:val="24"/>
              </w:rPr>
              <w:t>absence policy</w:t>
            </w:r>
            <w:r w:rsidR="00B242C2">
              <w:rPr>
                <w:rFonts w:ascii="Georgia" w:eastAsia="Times New Roman" w:hAnsi="Georgia" w:cs="Arial"/>
                <w:color w:val="333333"/>
                <w:sz w:val="24"/>
                <w:szCs w:val="24"/>
              </w:rPr>
              <w:t>,</w:t>
            </w:r>
            <w:r w:rsidRPr="595C26B7">
              <w:rPr>
                <w:rFonts w:ascii="Georgia" w:eastAsia="Times New Roman" w:hAnsi="Georgia" w:cs="Arial"/>
                <w:color w:val="333333"/>
                <w:sz w:val="24"/>
                <w:szCs w:val="24"/>
              </w:rPr>
              <w:t xml:space="preserve"> are</w:t>
            </w:r>
            <w:r w:rsidR="00B242C2">
              <w:rPr>
                <w:rFonts w:ascii="Georgia" w:eastAsia="Times New Roman" w:hAnsi="Georgia" w:cs="Arial"/>
                <w:color w:val="333333"/>
                <w:sz w:val="24"/>
                <w:szCs w:val="24"/>
              </w:rPr>
              <w:t xml:space="preserve"> </w:t>
            </w:r>
            <w:r w:rsidRPr="002F1D81">
              <w:rPr>
                <w:rFonts w:ascii="Georgia" w:eastAsia="Times New Roman" w:hAnsi="Georgia" w:cs="Arial"/>
                <w:color w:val="333333"/>
                <w:sz w:val="24"/>
                <w:szCs w:val="24"/>
              </w:rPr>
              <w:t>required to recycle (repeat) the MS1 year.</w:t>
            </w:r>
          </w:p>
        </w:tc>
      </w:tr>
      <w:tr w:rsidR="00655076" w:rsidRPr="00655076" w14:paraId="3C545F0D" w14:textId="77777777" w:rsidTr="002F1D81">
        <w:trPr>
          <w:trHeight w:val="143"/>
        </w:trPr>
        <w:tc>
          <w:tcPr>
            <w:tcW w:w="9350" w:type="dxa"/>
            <w:gridSpan w:val="3"/>
            <w:shd w:val="clear" w:color="auto" w:fill="BFBFBF" w:themeFill="background1" w:themeFillShade="BF"/>
          </w:tcPr>
          <w:p w14:paraId="1BA5A269" w14:textId="77777777" w:rsidR="00655076" w:rsidRPr="00655076" w:rsidRDefault="00655076" w:rsidP="001C72CF">
            <w:pPr>
              <w:rPr>
                <w:rFonts w:ascii="Georgia" w:eastAsia="Times New Roman" w:hAnsi="Georgia" w:cs="Arial"/>
                <w:color w:val="333333"/>
                <w:sz w:val="24"/>
                <w:szCs w:val="24"/>
              </w:rPr>
            </w:pPr>
          </w:p>
        </w:tc>
      </w:tr>
      <w:tr w:rsidR="00655076" w:rsidRPr="00655076" w14:paraId="1E156B7D" w14:textId="77777777" w:rsidTr="002F1D81">
        <w:trPr>
          <w:trHeight w:val="332"/>
        </w:trPr>
        <w:tc>
          <w:tcPr>
            <w:tcW w:w="2597" w:type="dxa"/>
            <w:vMerge w:val="restart"/>
            <w:shd w:val="clear" w:color="auto" w:fill="auto"/>
          </w:tcPr>
          <w:p w14:paraId="433ECA1F" w14:textId="0724E26A" w:rsidR="00655076" w:rsidRPr="00655076" w:rsidRDefault="00655076" w:rsidP="001C72CF">
            <w:pPr>
              <w:rPr>
                <w:rFonts w:ascii="Georgia" w:eastAsia="Times New Roman" w:hAnsi="Georgia" w:cs="Arial"/>
                <w:b/>
                <w:color w:val="333333"/>
                <w:sz w:val="24"/>
                <w:szCs w:val="24"/>
                <w:lang w:val="en-GB"/>
              </w:rPr>
            </w:pPr>
            <w:r w:rsidRPr="00655076">
              <w:rPr>
                <w:rFonts w:ascii="Georgia" w:eastAsia="Times New Roman" w:hAnsi="Georgia" w:cs="Arial"/>
                <w:b/>
                <w:color w:val="333333"/>
                <w:sz w:val="24"/>
                <w:szCs w:val="24"/>
                <w:lang w:val="en-GB"/>
              </w:rPr>
              <w:t xml:space="preserve">ICM 2: </w:t>
            </w:r>
          </w:p>
          <w:p w14:paraId="5ADCF0C2" w14:textId="5FA2FAA3" w:rsidR="00655076" w:rsidRPr="00655076" w:rsidRDefault="00655076" w:rsidP="00933552">
            <w:pPr>
              <w:rPr>
                <w:rFonts w:ascii="Georgia" w:eastAsia="Times New Roman" w:hAnsi="Georgia" w:cs="Arial"/>
                <w:color w:val="333333"/>
                <w:sz w:val="24"/>
                <w:szCs w:val="24"/>
                <w:lang w:val="en-GB"/>
              </w:rPr>
            </w:pPr>
            <w:r w:rsidRPr="00655076">
              <w:rPr>
                <w:rFonts w:ascii="Georgia" w:eastAsia="Times New Roman" w:hAnsi="Georgia" w:cs="Arial"/>
                <w:b/>
                <w:color w:val="333333"/>
                <w:sz w:val="24"/>
                <w:szCs w:val="24"/>
                <w:lang w:val="en-GB"/>
              </w:rPr>
              <w:t>Clinical Skills Integration</w:t>
            </w:r>
            <w:r w:rsidR="00933552">
              <w:rPr>
                <w:rFonts w:ascii="Georgia" w:eastAsia="Times New Roman" w:hAnsi="Georgia" w:cs="Arial"/>
                <w:b/>
                <w:color w:val="333333"/>
                <w:sz w:val="24"/>
                <w:szCs w:val="24"/>
                <w:lang w:val="en-GB"/>
              </w:rPr>
              <w:t xml:space="preserve"> (academic year 2023-24 and earlier)</w:t>
            </w:r>
          </w:p>
        </w:tc>
        <w:tc>
          <w:tcPr>
            <w:tcW w:w="1785" w:type="dxa"/>
            <w:tcBorders>
              <w:bottom w:val="single" w:sz="4" w:space="0" w:color="auto"/>
            </w:tcBorders>
            <w:shd w:val="clear" w:color="auto" w:fill="auto"/>
          </w:tcPr>
          <w:p w14:paraId="690D3916" w14:textId="77777777" w:rsidR="00655076" w:rsidRPr="00655076" w:rsidRDefault="00655076" w:rsidP="001C72CF">
            <w:p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Remediation</w:t>
            </w:r>
          </w:p>
        </w:tc>
        <w:tc>
          <w:tcPr>
            <w:tcW w:w="4968" w:type="dxa"/>
            <w:tcBorders>
              <w:bottom w:val="single" w:sz="4" w:space="0" w:color="auto"/>
            </w:tcBorders>
            <w:shd w:val="clear" w:color="auto" w:fill="auto"/>
          </w:tcPr>
          <w:p w14:paraId="5C0619AD" w14:textId="11209585" w:rsidR="00C51B25" w:rsidRPr="002F1D81" w:rsidRDefault="001F1BFE" w:rsidP="00B27849">
            <w:pPr>
              <w:pStyle w:val="ListParagraph"/>
              <w:numPr>
                <w:ilvl w:val="0"/>
                <w:numId w:val="36"/>
              </w:numPr>
              <w:ind w:left="369"/>
              <w:rPr>
                <w:rFonts w:ascii="Georgia" w:eastAsia="Times New Roman" w:hAnsi="Georgia" w:cs="Arial"/>
                <w:color w:val="333333"/>
                <w:sz w:val="24"/>
                <w:szCs w:val="24"/>
                <w:lang w:val="en-GB"/>
              </w:rPr>
            </w:pPr>
            <w:r w:rsidRPr="002F1D81">
              <w:rPr>
                <w:rFonts w:ascii="Georgia" w:eastAsia="Times New Roman" w:hAnsi="Georgia" w:cs="Arial"/>
                <w:color w:val="333333"/>
                <w:sz w:val="24"/>
                <w:szCs w:val="24"/>
              </w:rPr>
              <w:t xml:space="preserve">Must remediate to </w:t>
            </w:r>
            <w:r w:rsidR="00B27849">
              <w:rPr>
                <w:rFonts w:ascii="Georgia" w:eastAsia="Times New Roman" w:hAnsi="Georgia" w:cs="Arial"/>
                <w:color w:val="333333"/>
                <w:sz w:val="24"/>
                <w:szCs w:val="24"/>
              </w:rPr>
              <w:t xml:space="preserve">the </w:t>
            </w:r>
            <w:r w:rsidRPr="002F1D81">
              <w:rPr>
                <w:rFonts w:ascii="Georgia" w:eastAsia="Times New Roman" w:hAnsi="Georgia" w:cs="Arial"/>
                <w:color w:val="333333"/>
                <w:sz w:val="24"/>
                <w:szCs w:val="24"/>
              </w:rPr>
              <w:t xml:space="preserve">satisfaction of </w:t>
            </w:r>
            <w:r w:rsidR="001E6446">
              <w:rPr>
                <w:rFonts w:ascii="Georgia" w:eastAsia="Times New Roman" w:hAnsi="Georgia" w:cs="Arial"/>
                <w:color w:val="333333"/>
                <w:sz w:val="24"/>
                <w:szCs w:val="24"/>
              </w:rPr>
              <w:t xml:space="preserve">the </w:t>
            </w:r>
            <w:r w:rsidRPr="002F1D81">
              <w:rPr>
                <w:rFonts w:ascii="Georgia" w:eastAsia="Times New Roman" w:hAnsi="Georgia" w:cs="Arial"/>
                <w:color w:val="333333"/>
                <w:sz w:val="24"/>
                <w:szCs w:val="24"/>
              </w:rPr>
              <w:t xml:space="preserve">course director. </w:t>
            </w:r>
          </w:p>
          <w:p w14:paraId="0B4F1CD2" w14:textId="77777777" w:rsidR="00C51B25" w:rsidRPr="002F1D81" w:rsidRDefault="00C51B25" w:rsidP="002F1D81">
            <w:pPr>
              <w:pStyle w:val="ListParagraph"/>
              <w:ind w:left="369"/>
              <w:rPr>
                <w:rFonts w:ascii="Georgia" w:eastAsia="Times New Roman" w:hAnsi="Georgia" w:cs="Arial"/>
                <w:color w:val="333333"/>
                <w:sz w:val="24"/>
                <w:szCs w:val="24"/>
                <w:lang w:val="en-GB"/>
              </w:rPr>
            </w:pPr>
          </w:p>
          <w:p w14:paraId="3B53EF70" w14:textId="4B6BB0AF" w:rsidR="00655076" w:rsidRPr="002F1D81" w:rsidRDefault="00246849" w:rsidP="002F1D81">
            <w:pPr>
              <w:pStyle w:val="ListParagraph"/>
              <w:numPr>
                <w:ilvl w:val="0"/>
                <w:numId w:val="36"/>
              </w:numPr>
              <w:ind w:left="369"/>
              <w:rPr>
                <w:rFonts w:ascii="Georgia" w:eastAsia="Times New Roman" w:hAnsi="Georgia" w:cs="Arial"/>
                <w:color w:val="333333"/>
                <w:sz w:val="24"/>
                <w:szCs w:val="24"/>
                <w:lang w:val="en-GB"/>
              </w:rPr>
            </w:pPr>
            <w:r w:rsidRPr="002F1D81">
              <w:rPr>
                <w:rFonts w:ascii="Georgia" w:eastAsia="Times New Roman" w:hAnsi="Georgia" w:cs="Arial"/>
                <w:color w:val="333333"/>
                <w:sz w:val="24"/>
                <w:szCs w:val="24"/>
                <w:lang w:val="en-GB"/>
              </w:rPr>
              <w:t xml:space="preserve">Students who fail the remediation will recycle the MS2 year. </w:t>
            </w:r>
          </w:p>
        </w:tc>
      </w:tr>
      <w:tr w:rsidR="00655076" w:rsidRPr="00655076" w14:paraId="7651D777" w14:textId="77777777" w:rsidTr="002F1D81">
        <w:trPr>
          <w:trHeight w:val="332"/>
        </w:trPr>
        <w:tc>
          <w:tcPr>
            <w:tcW w:w="2597" w:type="dxa"/>
            <w:vMerge/>
          </w:tcPr>
          <w:p w14:paraId="36C95F0C" w14:textId="77777777" w:rsidR="00655076" w:rsidRPr="00655076" w:rsidRDefault="00655076" w:rsidP="001C72CF">
            <w:pPr>
              <w:rPr>
                <w:rFonts w:ascii="Georgia" w:eastAsia="Times New Roman" w:hAnsi="Georgia" w:cs="Arial"/>
                <w:b/>
                <w:color w:val="333333"/>
                <w:sz w:val="24"/>
                <w:szCs w:val="24"/>
                <w:lang w:val="en-GB"/>
              </w:rPr>
            </w:pPr>
          </w:p>
        </w:tc>
        <w:tc>
          <w:tcPr>
            <w:tcW w:w="1785" w:type="dxa"/>
            <w:tcBorders>
              <w:bottom w:val="nil"/>
            </w:tcBorders>
            <w:shd w:val="clear" w:color="auto" w:fill="auto"/>
          </w:tcPr>
          <w:p w14:paraId="66501185" w14:textId="77777777" w:rsidR="00655076" w:rsidRPr="00655076" w:rsidRDefault="00655076" w:rsidP="001C72CF">
            <w:p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Timeline for Remediation</w:t>
            </w:r>
          </w:p>
        </w:tc>
        <w:tc>
          <w:tcPr>
            <w:tcW w:w="4968" w:type="dxa"/>
            <w:tcBorders>
              <w:bottom w:val="nil"/>
            </w:tcBorders>
            <w:shd w:val="clear" w:color="auto" w:fill="auto"/>
          </w:tcPr>
          <w:p w14:paraId="1DC7B493" w14:textId="7D65F5C6" w:rsidR="00C51B25" w:rsidRPr="002F1D81" w:rsidRDefault="00306D66" w:rsidP="00B27849">
            <w:pPr>
              <w:pStyle w:val="ListParagraph"/>
              <w:numPr>
                <w:ilvl w:val="0"/>
                <w:numId w:val="36"/>
              </w:numPr>
              <w:ind w:left="369"/>
              <w:rPr>
                <w:rFonts w:ascii="Georgia" w:eastAsia="Times New Roman" w:hAnsi="Georgia" w:cs="Arial"/>
                <w:color w:val="333333"/>
                <w:sz w:val="24"/>
                <w:szCs w:val="24"/>
              </w:rPr>
            </w:pPr>
            <w:r w:rsidRPr="002F1D81">
              <w:rPr>
                <w:rFonts w:ascii="Georgia" w:eastAsia="Times New Roman" w:hAnsi="Georgia" w:cs="Arial"/>
                <w:color w:val="333333"/>
                <w:sz w:val="24"/>
                <w:szCs w:val="24"/>
                <w:lang w:val="en-GB"/>
              </w:rPr>
              <w:t>Prior to the start of the next MS2 year.</w:t>
            </w:r>
          </w:p>
          <w:p w14:paraId="3AAB07EF" w14:textId="77777777" w:rsidR="00C51B25" w:rsidRDefault="00C51B25" w:rsidP="002F1D81">
            <w:pPr>
              <w:pStyle w:val="ListParagraph"/>
              <w:ind w:left="369"/>
              <w:rPr>
                <w:rFonts w:ascii="Georgia" w:eastAsia="Times New Roman" w:hAnsi="Georgia" w:cs="Arial"/>
                <w:color w:val="333333"/>
                <w:sz w:val="24"/>
                <w:szCs w:val="24"/>
              </w:rPr>
            </w:pPr>
          </w:p>
          <w:p w14:paraId="28BD0411" w14:textId="4B92A2B7" w:rsidR="00655076" w:rsidRPr="002F1D81" w:rsidRDefault="00246849" w:rsidP="002F1D81">
            <w:pPr>
              <w:pStyle w:val="ListParagraph"/>
              <w:numPr>
                <w:ilvl w:val="0"/>
                <w:numId w:val="36"/>
              </w:numPr>
              <w:ind w:left="369"/>
              <w:rPr>
                <w:rFonts w:ascii="Georgia" w:eastAsia="Times New Roman" w:hAnsi="Georgia" w:cs="Arial"/>
                <w:color w:val="333333"/>
                <w:sz w:val="24"/>
                <w:szCs w:val="24"/>
              </w:rPr>
            </w:pPr>
            <w:r w:rsidRPr="002F1D81">
              <w:rPr>
                <w:rFonts w:ascii="Georgia" w:eastAsia="Times New Roman" w:hAnsi="Georgia" w:cs="Arial"/>
                <w:color w:val="333333"/>
                <w:sz w:val="24"/>
                <w:szCs w:val="24"/>
              </w:rPr>
              <w:t>Students unable to remediate prior to the start of the next MS2 year</w:t>
            </w:r>
            <w:r w:rsidR="001B46A6" w:rsidRPr="595C26B7">
              <w:rPr>
                <w:rFonts w:ascii="Georgia" w:eastAsia="Times New Roman" w:hAnsi="Georgia" w:cs="Arial"/>
                <w:color w:val="333333"/>
                <w:sz w:val="24"/>
                <w:szCs w:val="24"/>
              </w:rPr>
              <w:t xml:space="preserve"> for reasons other than those considered excused </w:t>
            </w:r>
            <w:r w:rsidR="001B46A6">
              <w:rPr>
                <w:rFonts w:ascii="Georgia" w:eastAsia="Times New Roman" w:hAnsi="Georgia" w:cs="Arial"/>
                <w:color w:val="333333"/>
                <w:sz w:val="24"/>
                <w:szCs w:val="24"/>
              </w:rPr>
              <w:t xml:space="preserve">under the </w:t>
            </w:r>
            <w:r w:rsidR="001B46A6" w:rsidRPr="595C26B7">
              <w:rPr>
                <w:rFonts w:ascii="Georgia" w:eastAsia="Times New Roman" w:hAnsi="Georgia" w:cs="Arial"/>
                <w:color w:val="333333"/>
                <w:sz w:val="24"/>
                <w:szCs w:val="24"/>
              </w:rPr>
              <w:t>absence policy</w:t>
            </w:r>
            <w:r w:rsidR="001B46A6">
              <w:rPr>
                <w:rFonts w:ascii="Georgia" w:eastAsia="Times New Roman" w:hAnsi="Georgia" w:cs="Arial"/>
                <w:color w:val="333333"/>
                <w:sz w:val="24"/>
                <w:szCs w:val="24"/>
              </w:rPr>
              <w:t>,</w:t>
            </w:r>
            <w:r w:rsidRPr="002F1D81">
              <w:rPr>
                <w:rFonts w:ascii="Georgia" w:eastAsia="Times New Roman" w:hAnsi="Georgia" w:cs="Arial"/>
                <w:color w:val="333333"/>
                <w:sz w:val="24"/>
                <w:szCs w:val="24"/>
              </w:rPr>
              <w:t xml:space="preserve"> </w:t>
            </w:r>
            <w:commentRangeStart w:id="3"/>
            <w:commentRangeStart w:id="4"/>
            <w:commentRangeStart w:id="5"/>
            <w:r w:rsidRPr="002F1D81">
              <w:rPr>
                <w:rFonts w:ascii="Georgia" w:eastAsia="Times New Roman" w:hAnsi="Georgia" w:cs="Arial"/>
                <w:color w:val="333333"/>
                <w:sz w:val="24"/>
                <w:szCs w:val="24"/>
              </w:rPr>
              <w:t>are</w:t>
            </w:r>
            <w:commentRangeEnd w:id="3"/>
            <w:r w:rsidR="00A43DD8">
              <w:rPr>
                <w:rStyle w:val="CommentReference"/>
              </w:rPr>
              <w:commentReference w:id="3"/>
            </w:r>
            <w:commentRangeEnd w:id="4"/>
            <w:r w:rsidR="001B46A6">
              <w:rPr>
                <w:rStyle w:val="CommentReference"/>
              </w:rPr>
              <w:commentReference w:id="4"/>
            </w:r>
            <w:commentRangeEnd w:id="5"/>
            <w:r w:rsidR="0062784A">
              <w:rPr>
                <w:rStyle w:val="CommentReference"/>
              </w:rPr>
              <w:commentReference w:id="5"/>
            </w:r>
            <w:r w:rsidRPr="002F1D81">
              <w:rPr>
                <w:rFonts w:ascii="Georgia" w:eastAsia="Times New Roman" w:hAnsi="Georgia" w:cs="Arial"/>
                <w:color w:val="333333"/>
                <w:sz w:val="24"/>
                <w:szCs w:val="24"/>
              </w:rPr>
              <w:t xml:space="preserve"> required to recycle (repeat) the MS2 year.</w:t>
            </w:r>
          </w:p>
        </w:tc>
      </w:tr>
      <w:tr w:rsidR="00655076" w:rsidRPr="00655076" w14:paraId="41AF9DBB" w14:textId="77777777" w:rsidTr="002F1D81">
        <w:trPr>
          <w:trHeight w:val="144"/>
        </w:trPr>
        <w:tc>
          <w:tcPr>
            <w:tcW w:w="9350" w:type="dxa"/>
            <w:gridSpan w:val="3"/>
            <w:shd w:val="clear" w:color="auto" w:fill="BFBFBF" w:themeFill="background1" w:themeFillShade="BF"/>
          </w:tcPr>
          <w:p w14:paraId="3CC3E186" w14:textId="77777777" w:rsidR="00655076" w:rsidRPr="00655076" w:rsidRDefault="00655076" w:rsidP="001C72CF">
            <w:pPr>
              <w:rPr>
                <w:rFonts w:ascii="Georgia" w:eastAsia="Times New Roman" w:hAnsi="Georgia" w:cs="Arial"/>
                <w:color w:val="333333"/>
                <w:sz w:val="24"/>
                <w:szCs w:val="24"/>
              </w:rPr>
            </w:pPr>
          </w:p>
        </w:tc>
      </w:tr>
      <w:tr w:rsidR="00D1665F" w:rsidRPr="00655076" w14:paraId="23E898AB" w14:textId="77777777" w:rsidTr="002F1D81">
        <w:trPr>
          <w:trHeight w:val="1770"/>
        </w:trPr>
        <w:tc>
          <w:tcPr>
            <w:tcW w:w="2597" w:type="dxa"/>
            <w:vMerge w:val="restart"/>
            <w:shd w:val="clear" w:color="auto" w:fill="auto"/>
          </w:tcPr>
          <w:p w14:paraId="69024D6A" w14:textId="53793500" w:rsidR="00D1665F" w:rsidRPr="00655076" w:rsidRDefault="00D1665F" w:rsidP="00D1665F">
            <w:pPr>
              <w:rPr>
                <w:rFonts w:ascii="Georgia" w:eastAsia="Times New Roman" w:hAnsi="Georgia" w:cs="Arial"/>
                <w:b/>
                <w:sz w:val="24"/>
                <w:szCs w:val="24"/>
                <w:lang w:val="en-GB"/>
              </w:rPr>
            </w:pPr>
            <w:r w:rsidRPr="00655076">
              <w:rPr>
                <w:rFonts w:ascii="Georgia" w:eastAsia="Times New Roman" w:hAnsi="Georgia" w:cs="Arial"/>
                <w:b/>
                <w:sz w:val="24"/>
                <w:szCs w:val="24"/>
                <w:lang w:val="en-GB"/>
              </w:rPr>
              <w:lastRenderedPageBreak/>
              <w:t>Organ Modules:</w:t>
            </w:r>
          </w:p>
          <w:p w14:paraId="1860D7E4" w14:textId="77777777" w:rsidR="00D1665F" w:rsidRPr="00655076" w:rsidRDefault="00D1665F" w:rsidP="00D1665F">
            <w:pPr>
              <w:rPr>
                <w:rFonts w:ascii="Georgia" w:eastAsia="Times New Roman" w:hAnsi="Georgia" w:cs="Arial"/>
                <w:b/>
                <w:sz w:val="24"/>
                <w:szCs w:val="24"/>
                <w:lang w:val="en-GB"/>
              </w:rPr>
            </w:pPr>
            <w:r w:rsidRPr="00655076">
              <w:rPr>
                <w:rFonts w:ascii="Georgia" w:eastAsia="Times New Roman" w:hAnsi="Georgia" w:cs="Arial"/>
                <w:b/>
                <w:sz w:val="24"/>
                <w:szCs w:val="24"/>
                <w:lang w:val="en-GB"/>
              </w:rPr>
              <w:t>Cardiovascular,</w:t>
            </w:r>
          </w:p>
          <w:p w14:paraId="56470D62" w14:textId="77777777" w:rsidR="00D1665F" w:rsidRPr="00655076" w:rsidRDefault="00D1665F" w:rsidP="00D1665F">
            <w:pPr>
              <w:rPr>
                <w:rFonts w:ascii="Georgia" w:eastAsia="Times New Roman" w:hAnsi="Georgia" w:cs="Arial"/>
                <w:b/>
                <w:sz w:val="24"/>
                <w:szCs w:val="24"/>
                <w:lang w:val="en-GB"/>
              </w:rPr>
            </w:pPr>
            <w:r w:rsidRPr="00655076">
              <w:rPr>
                <w:rFonts w:ascii="Georgia" w:eastAsia="Times New Roman" w:hAnsi="Georgia" w:cs="Arial"/>
                <w:b/>
                <w:sz w:val="24"/>
                <w:szCs w:val="24"/>
                <w:lang w:val="en-GB"/>
              </w:rPr>
              <w:t>Pulmonary,</w:t>
            </w:r>
          </w:p>
          <w:p w14:paraId="7ED95458" w14:textId="77777777" w:rsidR="00D1665F" w:rsidRPr="00655076" w:rsidRDefault="00D1665F" w:rsidP="00D1665F">
            <w:pPr>
              <w:rPr>
                <w:rFonts w:ascii="Georgia" w:eastAsia="Times New Roman" w:hAnsi="Georgia" w:cs="Arial"/>
                <w:b/>
                <w:sz w:val="24"/>
                <w:szCs w:val="24"/>
                <w:lang w:val="en-GB"/>
              </w:rPr>
            </w:pPr>
            <w:r w:rsidRPr="00655076">
              <w:rPr>
                <w:rFonts w:ascii="Georgia" w:eastAsia="Times New Roman" w:hAnsi="Georgia" w:cs="Arial"/>
                <w:b/>
                <w:sz w:val="24"/>
                <w:szCs w:val="24"/>
                <w:lang w:val="en-GB"/>
              </w:rPr>
              <w:t>Gastrointestinal,</w:t>
            </w:r>
          </w:p>
          <w:p w14:paraId="7285BBD0" w14:textId="77777777" w:rsidR="00D1665F" w:rsidRPr="00655076" w:rsidRDefault="00D1665F" w:rsidP="00D1665F">
            <w:pPr>
              <w:rPr>
                <w:rFonts w:ascii="Georgia" w:eastAsia="Times New Roman" w:hAnsi="Georgia" w:cs="Arial"/>
                <w:b/>
                <w:sz w:val="24"/>
                <w:szCs w:val="24"/>
                <w:lang w:val="en-GB"/>
              </w:rPr>
            </w:pPr>
            <w:r w:rsidRPr="00655076">
              <w:rPr>
                <w:rFonts w:ascii="Georgia" w:eastAsia="Times New Roman" w:hAnsi="Georgia" w:cs="Arial"/>
                <w:b/>
                <w:sz w:val="24"/>
                <w:szCs w:val="24"/>
                <w:lang w:val="en-GB"/>
              </w:rPr>
              <w:t>Renal,</w:t>
            </w:r>
          </w:p>
          <w:p w14:paraId="0F83008B" w14:textId="77777777" w:rsidR="00D1665F" w:rsidRPr="00655076" w:rsidRDefault="00D1665F" w:rsidP="00D1665F">
            <w:pPr>
              <w:rPr>
                <w:rFonts w:ascii="Georgia" w:eastAsia="Times New Roman" w:hAnsi="Georgia" w:cs="Arial"/>
                <w:b/>
                <w:sz w:val="24"/>
                <w:szCs w:val="24"/>
                <w:lang w:val="en-GB"/>
              </w:rPr>
            </w:pPr>
            <w:r w:rsidRPr="00655076">
              <w:rPr>
                <w:rFonts w:ascii="Georgia" w:eastAsia="Times New Roman" w:hAnsi="Georgia" w:cs="Arial"/>
                <w:b/>
                <w:sz w:val="24"/>
                <w:szCs w:val="24"/>
                <w:lang w:val="en-GB"/>
              </w:rPr>
              <w:t>Neurosciences,</w:t>
            </w:r>
          </w:p>
          <w:p w14:paraId="2FB89037" w14:textId="77777777" w:rsidR="00D1665F" w:rsidRPr="00655076" w:rsidRDefault="00D1665F" w:rsidP="00D1665F">
            <w:pPr>
              <w:rPr>
                <w:rFonts w:ascii="Georgia" w:eastAsia="Times New Roman" w:hAnsi="Georgia" w:cs="Arial"/>
                <w:b/>
                <w:sz w:val="24"/>
                <w:szCs w:val="24"/>
                <w:lang w:val="en-GB"/>
              </w:rPr>
            </w:pPr>
            <w:r w:rsidRPr="00655076">
              <w:rPr>
                <w:rFonts w:ascii="Georgia" w:eastAsia="Times New Roman" w:hAnsi="Georgia" w:cs="Arial"/>
                <w:b/>
                <w:sz w:val="24"/>
                <w:szCs w:val="24"/>
                <w:lang w:val="en-GB"/>
              </w:rPr>
              <w:t>Musculoskeletal &amp; Skin,</w:t>
            </w:r>
          </w:p>
          <w:p w14:paraId="56815EE7" w14:textId="77777777" w:rsidR="00D1665F" w:rsidRPr="00655076" w:rsidRDefault="00D1665F" w:rsidP="00D1665F">
            <w:pPr>
              <w:rPr>
                <w:rFonts w:ascii="Georgia" w:eastAsia="Times New Roman" w:hAnsi="Georgia" w:cs="Arial"/>
                <w:b/>
                <w:sz w:val="24"/>
                <w:szCs w:val="24"/>
                <w:lang w:val="en-GB"/>
              </w:rPr>
            </w:pPr>
            <w:r w:rsidRPr="00655076">
              <w:rPr>
                <w:rFonts w:ascii="Georgia" w:eastAsia="Times New Roman" w:hAnsi="Georgia" w:cs="Arial"/>
                <w:b/>
                <w:sz w:val="24"/>
                <w:szCs w:val="24"/>
                <w:lang w:val="en-GB"/>
              </w:rPr>
              <w:t xml:space="preserve">Endocrine, </w:t>
            </w:r>
          </w:p>
          <w:p w14:paraId="3C22A45A" w14:textId="77777777" w:rsidR="00D1665F" w:rsidRPr="00655076" w:rsidRDefault="00D1665F" w:rsidP="00D1665F">
            <w:pPr>
              <w:rPr>
                <w:rFonts w:ascii="Georgia" w:eastAsia="Times New Roman" w:hAnsi="Georgia" w:cs="Arial"/>
                <w:b/>
                <w:sz w:val="24"/>
                <w:szCs w:val="24"/>
                <w:lang w:val="en-GB"/>
              </w:rPr>
            </w:pPr>
            <w:r w:rsidRPr="00655076">
              <w:rPr>
                <w:rFonts w:ascii="Georgia" w:eastAsia="Times New Roman" w:hAnsi="Georgia" w:cs="Arial"/>
                <w:b/>
                <w:sz w:val="24"/>
                <w:szCs w:val="24"/>
                <w:lang w:val="en-GB"/>
              </w:rPr>
              <w:t>Reproductive,</w:t>
            </w:r>
          </w:p>
          <w:p w14:paraId="1807E1C5" w14:textId="77777777" w:rsidR="00D1665F" w:rsidRPr="00655076" w:rsidRDefault="00D1665F" w:rsidP="00D1665F">
            <w:pPr>
              <w:rPr>
                <w:rFonts w:ascii="Georgia" w:eastAsia="Times New Roman" w:hAnsi="Georgia" w:cs="Arial"/>
                <w:b/>
                <w:sz w:val="24"/>
                <w:szCs w:val="24"/>
                <w:lang w:val="en-GB"/>
              </w:rPr>
            </w:pPr>
            <w:proofErr w:type="spellStart"/>
            <w:r w:rsidRPr="00655076">
              <w:rPr>
                <w:rFonts w:ascii="Georgia" w:eastAsia="Times New Roman" w:hAnsi="Georgia" w:cs="Arial"/>
                <w:b/>
                <w:sz w:val="24"/>
                <w:szCs w:val="24"/>
                <w:lang w:val="en-GB"/>
              </w:rPr>
              <w:t>Hematology</w:t>
            </w:r>
            <w:proofErr w:type="spellEnd"/>
            <w:r w:rsidRPr="00655076">
              <w:rPr>
                <w:rFonts w:ascii="Georgia" w:eastAsia="Times New Roman" w:hAnsi="Georgia" w:cs="Arial"/>
                <w:b/>
                <w:sz w:val="24"/>
                <w:szCs w:val="24"/>
                <w:lang w:val="en-GB"/>
              </w:rPr>
              <w:t>-Oncology</w:t>
            </w:r>
          </w:p>
          <w:p w14:paraId="016D0A94" w14:textId="77777777" w:rsidR="00D1665F" w:rsidRPr="00655076" w:rsidRDefault="00D1665F" w:rsidP="00D1665F">
            <w:pPr>
              <w:rPr>
                <w:rFonts w:ascii="Georgia" w:eastAsia="Times New Roman" w:hAnsi="Georgia" w:cs="Arial"/>
                <w:b/>
                <w:sz w:val="24"/>
                <w:szCs w:val="24"/>
                <w:lang w:val="en-GB"/>
              </w:rPr>
            </w:pPr>
          </w:p>
          <w:p w14:paraId="4FC938EE" w14:textId="22A7653E" w:rsidR="00D1665F" w:rsidRDefault="00D1665F" w:rsidP="00D1665F">
            <w:pPr>
              <w:rPr>
                <w:rFonts w:ascii="Georgia" w:eastAsia="Times New Roman" w:hAnsi="Georgia" w:cs="Arial"/>
                <w:sz w:val="24"/>
                <w:szCs w:val="24"/>
                <w:lang w:val="en-GB"/>
              </w:rPr>
            </w:pPr>
            <w:r w:rsidRPr="00655076">
              <w:rPr>
                <w:rFonts w:ascii="Georgia" w:eastAsia="Times New Roman" w:hAnsi="Georgia" w:cs="Arial"/>
                <w:sz w:val="24"/>
                <w:szCs w:val="24"/>
                <w:lang w:val="en-GB"/>
              </w:rPr>
              <w:t xml:space="preserve">Both the </w:t>
            </w:r>
            <w:r>
              <w:rPr>
                <w:rFonts w:ascii="Georgia" w:eastAsia="Times New Roman" w:hAnsi="Georgia" w:cs="Arial"/>
                <w:sz w:val="24"/>
                <w:szCs w:val="24"/>
                <w:lang w:val="en-GB"/>
              </w:rPr>
              <w:t>Summative</w:t>
            </w:r>
            <w:r w:rsidRPr="00655076">
              <w:rPr>
                <w:rFonts w:ascii="Georgia" w:eastAsia="Times New Roman" w:hAnsi="Georgia" w:cs="Arial"/>
                <w:sz w:val="24"/>
                <w:szCs w:val="24"/>
                <w:lang w:val="en-GB"/>
              </w:rPr>
              <w:t xml:space="preserve"> Performance (K) component and the </w:t>
            </w:r>
            <w:r>
              <w:rPr>
                <w:rFonts w:ascii="Georgia" w:eastAsia="Times New Roman" w:hAnsi="Georgia" w:cs="Arial"/>
                <w:sz w:val="24"/>
                <w:szCs w:val="24"/>
                <w:lang w:val="en-GB"/>
              </w:rPr>
              <w:t>Application</w:t>
            </w:r>
            <w:r w:rsidRPr="00655076">
              <w:rPr>
                <w:rFonts w:ascii="Georgia" w:eastAsia="Times New Roman" w:hAnsi="Georgia" w:cs="Arial"/>
                <w:sz w:val="24"/>
                <w:szCs w:val="24"/>
                <w:lang w:val="en-GB"/>
              </w:rPr>
              <w:t xml:space="preserve"> (</w:t>
            </w:r>
            <w:r>
              <w:rPr>
                <w:rFonts w:ascii="Georgia" w:eastAsia="Times New Roman" w:hAnsi="Georgia" w:cs="Arial"/>
                <w:sz w:val="24"/>
                <w:szCs w:val="24"/>
                <w:lang w:val="en-GB"/>
              </w:rPr>
              <w:t>P</w:t>
            </w:r>
            <w:r w:rsidRPr="00655076">
              <w:rPr>
                <w:rFonts w:ascii="Georgia" w:eastAsia="Times New Roman" w:hAnsi="Georgia" w:cs="Arial"/>
                <w:sz w:val="24"/>
                <w:szCs w:val="24"/>
                <w:lang w:val="en-GB"/>
              </w:rPr>
              <w:t>) component must be passed to pass the course.</w:t>
            </w:r>
          </w:p>
          <w:p w14:paraId="2ABF267B" w14:textId="77777777" w:rsidR="00D1665F" w:rsidRDefault="00D1665F" w:rsidP="00D1665F">
            <w:pPr>
              <w:rPr>
                <w:rFonts w:ascii="Georgia" w:eastAsia="Times New Roman" w:hAnsi="Georgia" w:cs="Arial"/>
                <w:sz w:val="24"/>
                <w:szCs w:val="24"/>
                <w:lang w:val="en-GB"/>
              </w:rPr>
            </w:pPr>
          </w:p>
          <w:p w14:paraId="4F3B723B" w14:textId="107E4484" w:rsidR="00D1665F" w:rsidRPr="00655076" w:rsidRDefault="00D1665F" w:rsidP="00D1665F">
            <w:pPr>
              <w:rPr>
                <w:rFonts w:ascii="Georgia" w:eastAsia="Times New Roman" w:hAnsi="Georgia" w:cs="Arial"/>
                <w:color w:val="333333"/>
                <w:sz w:val="24"/>
                <w:szCs w:val="24"/>
                <w:lang w:val="en-GB"/>
              </w:rPr>
            </w:pPr>
          </w:p>
        </w:tc>
        <w:tc>
          <w:tcPr>
            <w:tcW w:w="1785" w:type="dxa"/>
            <w:shd w:val="clear" w:color="auto" w:fill="auto"/>
          </w:tcPr>
          <w:p w14:paraId="369A308E" w14:textId="0AE3C15C" w:rsidR="00D1665F" w:rsidRPr="00655076" w:rsidRDefault="00D1665F" w:rsidP="00D1665F">
            <w:pPr>
              <w:pStyle w:val="ListParagraph"/>
              <w:ind w:left="0"/>
              <w:rPr>
                <w:rFonts w:ascii="Georgia" w:eastAsia="Times New Roman" w:hAnsi="Georgia" w:cs="Arial"/>
                <w:color w:val="333333"/>
                <w:sz w:val="24"/>
                <w:szCs w:val="24"/>
              </w:rPr>
            </w:pPr>
            <w:r w:rsidRPr="00655076">
              <w:rPr>
                <w:rFonts w:ascii="Georgia" w:eastAsia="Times New Roman" w:hAnsi="Georgia" w:cs="Arial"/>
                <w:color w:val="333333"/>
                <w:sz w:val="24"/>
                <w:szCs w:val="24"/>
              </w:rPr>
              <w:t>Remediation</w:t>
            </w:r>
          </w:p>
        </w:tc>
        <w:tc>
          <w:tcPr>
            <w:tcW w:w="4968" w:type="dxa"/>
            <w:shd w:val="clear" w:color="auto" w:fill="auto"/>
          </w:tcPr>
          <w:p w14:paraId="5001F228" w14:textId="77777777" w:rsidR="00D1665F" w:rsidRPr="002F1D81" w:rsidRDefault="00D1665F" w:rsidP="00D1665F">
            <w:pPr>
              <w:pStyle w:val="ListParagraph"/>
              <w:numPr>
                <w:ilvl w:val="0"/>
                <w:numId w:val="46"/>
              </w:numPr>
              <w:ind w:left="369"/>
            </w:pPr>
            <w:r w:rsidRPr="002F1D81">
              <w:rPr>
                <w:rFonts w:ascii="Georgia" w:eastAsia="Times New Roman" w:hAnsi="Georgia" w:cs="Arial"/>
                <w:color w:val="333333"/>
                <w:sz w:val="24"/>
                <w:szCs w:val="24"/>
              </w:rPr>
              <w:t>Failure of either the Summative Performance (K) component or the Application (P) component results in a grade of F for the course.</w:t>
            </w:r>
          </w:p>
          <w:p w14:paraId="236B5A87" w14:textId="77777777" w:rsidR="00D1665F" w:rsidRPr="002F1D81" w:rsidRDefault="00D1665F" w:rsidP="002F1D81">
            <w:pPr>
              <w:pStyle w:val="ListParagraph"/>
              <w:ind w:left="369"/>
            </w:pPr>
          </w:p>
          <w:p w14:paraId="7627C5BF" w14:textId="00F454EC" w:rsidR="00D1665F" w:rsidRPr="002F1D81" w:rsidRDefault="00D1665F" w:rsidP="002F1D81">
            <w:pPr>
              <w:pStyle w:val="ListParagraph"/>
              <w:numPr>
                <w:ilvl w:val="0"/>
                <w:numId w:val="46"/>
              </w:numPr>
              <w:ind w:left="369"/>
            </w:pPr>
            <w:r w:rsidRPr="002F1D81">
              <w:rPr>
                <w:rFonts w:ascii="Georgia" w:hAnsi="Georgia"/>
                <w:sz w:val="24"/>
                <w:szCs w:val="24"/>
              </w:rPr>
              <w:t>Beginning with 2023-24 academic year, a combined raw score (Summative, Application, and Skills portions of the grade) that is below 70.0 will require a time-based remediation process</w:t>
            </w:r>
            <w:r>
              <w:rPr>
                <w:rFonts w:ascii="Georgia" w:hAnsi="Georgia"/>
                <w:sz w:val="24"/>
                <w:szCs w:val="24"/>
              </w:rPr>
              <w:t>.</w:t>
            </w:r>
          </w:p>
          <w:p w14:paraId="189E01D3" w14:textId="77777777" w:rsidR="00D1665F" w:rsidRDefault="00D1665F" w:rsidP="00D1665F">
            <w:pPr>
              <w:pStyle w:val="ListParagraph"/>
              <w:rPr>
                <w:rFonts w:ascii="Georgia" w:eastAsia="Times New Roman" w:hAnsi="Georgia" w:cs="Arial"/>
                <w:color w:val="333333"/>
                <w:sz w:val="24"/>
                <w:szCs w:val="24"/>
              </w:rPr>
            </w:pPr>
          </w:p>
          <w:p w14:paraId="48924A48" w14:textId="77777777" w:rsidR="00D1665F" w:rsidRDefault="00D1665F" w:rsidP="002F1D81">
            <w:pPr>
              <w:pStyle w:val="ListParagraph"/>
              <w:numPr>
                <w:ilvl w:val="0"/>
                <w:numId w:val="46"/>
              </w:numPr>
              <w:ind w:left="369"/>
              <w:rPr>
                <w:rFonts w:ascii="Georgia" w:eastAsia="Times New Roman" w:hAnsi="Georgia" w:cs="Arial"/>
                <w:color w:val="333333"/>
                <w:sz w:val="24"/>
                <w:szCs w:val="24"/>
              </w:rPr>
            </w:pPr>
            <w:r w:rsidRPr="002F1D81">
              <w:rPr>
                <w:rFonts w:ascii="Georgia" w:eastAsia="Times New Roman" w:hAnsi="Georgia" w:cs="Arial"/>
                <w:color w:val="333333"/>
                <w:sz w:val="24"/>
                <w:szCs w:val="24"/>
              </w:rPr>
              <w:t>Students must remediate the module to the satisfaction of the module director.</w:t>
            </w:r>
          </w:p>
          <w:p w14:paraId="1CBBA570" w14:textId="77777777" w:rsidR="00D1665F" w:rsidRDefault="00D1665F" w:rsidP="00D1665F">
            <w:pPr>
              <w:rPr>
                <w:rFonts w:ascii="Georgia" w:eastAsia="Times New Roman" w:hAnsi="Georgia" w:cs="Arial"/>
                <w:color w:val="333333"/>
                <w:sz w:val="24"/>
                <w:szCs w:val="24"/>
              </w:rPr>
            </w:pPr>
          </w:p>
          <w:p w14:paraId="600FF061" w14:textId="12F35975" w:rsidR="00D1665F" w:rsidRPr="002F1D81" w:rsidRDefault="00D1665F" w:rsidP="002F1D81">
            <w:pPr>
              <w:pStyle w:val="ListParagraph"/>
              <w:numPr>
                <w:ilvl w:val="0"/>
                <w:numId w:val="46"/>
              </w:numPr>
              <w:ind w:left="369"/>
              <w:rPr>
                <w:rFonts w:ascii="Georgia" w:eastAsia="Times New Roman" w:hAnsi="Georgia" w:cs="Arial"/>
                <w:color w:val="333333"/>
                <w:sz w:val="24"/>
                <w:szCs w:val="24"/>
              </w:rPr>
            </w:pPr>
            <w:r w:rsidRPr="002F1D81">
              <w:rPr>
                <w:rFonts w:ascii="Georgia" w:eastAsia="Times New Roman" w:hAnsi="Georgia" w:cs="Arial"/>
                <w:color w:val="333333"/>
                <w:sz w:val="24"/>
                <w:szCs w:val="24"/>
              </w:rPr>
              <w:t>Failure to successfully remediate is grounds for recycling the first or second year of medical school.</w:t>
            </w:r>
          </w:p>
          <w:p w14:paraId="1FEEB6D4" w14:textId="2D96C1E3" w:rsidR="00D1665F" w:rsidRPr="00655076" w:rsidRDefault="00D1665F" w:rsidP="002F1D81"/>
        </w:tc>
      </w:tr>
      <w:tr w:rsidR="00D1665F" w:rsidRPr="00655076" w14:paraId="1EE648EC" w14:textId="77777777" w:rsidTr="002F1D81">
        <w:trPr>
          <w:trHeight w:val="1770"/>
        </w:trPr>
        <w:tc>
          <w:tcPr>
            <w:tcW w:w="2597" w:type="dxa"/>
            <w:vMerge/>
          </w:tcPr>
          <w:p w14:paraId="2D358DB2" w14:textId="77777777" w:rsidR="00D1665F" w:rsidRPr="00655076" w:rsidRDefault="00D1665F" w:rsidP="00D1665F">
            <w:pPr>
              <w:rPr>
                <w:rFonts w:ascii="Georgia" w:eastAsia="Times New Roman" w:hAnsi="Georgia" w:cs="Arial"/>
                <w:b/>
                <w:sz w:val="24"/>
                <w:szCs w:val="24"/>
                <w:lang w:val="en-GB"/>
              </w:rPr>
            </w:pPr>
          </w:p>
        </w:tc>
        <w:tc>
          <w:tcPr>
            <w:tcW w:w="1785" w:type="dxa"/>
            <w:tcBorders>
              <w:bottom w:val="single" w:sz="4" w:space="0" w:color="auto"/>
            </w:tcBorders>
            <w:shd w:val="clear" w:color="auto" w:fill="auto"/>
          </w:tcPr>
          <w:p w14:paraId="7A89BAA1" w14:textId="77777777" w:rsidR="00D1665F" w:rsidRPr="00655076" w:rsidRDefault="00D1665F" w:rsidP="00D1665F">
            <w:pPr>
              <w:pStyle w:val="ListParagraph"/>
              <w:ind w:left="0"/>
              <w:rPr>
                <w:rFonts w:ascii="Georgia" w:eastAsia="Times New Roman" w:hAnsi="Georgia" w:cs="Arial"/>
                <w:color w:val="333333"/>
                <w:sz w:val="24"/>
                <w:szCs w:val="24"/>
              </w:rPr>
            </w:pPr>
            <w:r w:rsidRPr="00655076">
              <w:rPr>
                <w:rFonts w:ascii="Georgia" w:eastAsia="Times New Roman" w:hAnsi="Georgia" w:cs="Arial"/>
                <w:color w:val="333333"/>
                <w:sz w:val="24"/>
                <w:szCs w:val="24"/>
              </w:rPr>
              <w:t>Timeline for Remediation</w:t>
            </w:r>
          </w:p>
        </w:tc>
        <w:tc>
          <w:tcPr>
            <w:tcW w:w="4968" w:type="dxa"/>
            <w:tcBorders>
              <w:bottom w:val="single" w:sz="4" w:space="0" w:color="auto"/>
            </w:tcBorders>
            <w:shd w:val="clear" w:color="auto" w:fill="auto"/>
          </w:tcPr>
          <w:p w14:paraId="10C9B1F2" w14:textId="03DCF451" w:rsidR="00D1665F" w:rsidRPr="00655076" w:rsidRDefault="00D1665F" w:rsidP="00D1665F">
            <w:pPr>
              <w:pStyle w:val="ListParagraph"/>
              <w:numPr>
                <w:ilvl w:val="0"/>
                <w:numId w:val="20"/>
              </w:numPr>
              <w:rPr>
                <w:rFonts w:ascii="Georgia" w:eastAsia="Times New Roman" w:hAnsi="Georgia" w:cs="Arial"/>
                <w:color w:val="333333"/>
                <w:sz w:val="24"/>
                <w:szCs w:val="24"/>
              </w:rPr>
            </w:pPr>
            <w:r w:rsidRPr="00655076">
              <w:rPr>
                <w:rFonts w:ascii="Georgia" w:eastAsia="Times New Roman" w:hAnsi="Georgia" w:cs="Arial"/>
                <w:color w:val="333333"/>
                <w:sz w:val="24"/>
                <w:szCs w:val="24"/>
              </w:rPr>
              <w:t xml:space="preserve">For </w:t>
            </w:r>
            <w:r>
              <w:rPr>
                <w:rFonts w:ascii="Georgia" w:eastAsia="Times New Roman" w:hAnsi="Georgia" w:cs="Arial"/>
                <w:color w:val="333333"/>
                <w:sz w:val="24"/>
                <w:szCs w:val="24"/>
              </w:rPr>
              <w:t>MS1</w:t>
            </w:r>
            <w:r w:rsidRPr="00655076">
              <w:rPr>
                <w:rFonts w:ascii="Georgia" w:eastAsia="Times New Roman" w:hAnsi="Georgia" w:cs="Arial"/>
                <w:color w:val="333333"/>
                <w:sz w:val="24"/>
                <w:szCs w:val="24"/>
              </w:rPr>
              <w:t xml:space="preserve"> course</w:t>
            </w:r>
            <w:r>
              <w:rPr>
                <w:rFonts w:ascii="Georgia" w:eastAsia="Times New Roman" w:hAnsi="Georgia" w:cs="Arial"/>
                <w:color w:val="333333"/>
                <w:sz w:val="24"/>
                <w:szCs w:val="24"/>
              </w:rPr>
              <w:t>s</w:t>
            </w:r>
            <w:r w:rsidRPr="00655076">
              <w:rPr>
                <w:rFonts w:ascii="Georgia" w:eastAsia="Times New Roman" w:hAnsi="Georgia" w:cs="Arial"/>
                <w:color w:val="333333"/>
                <w:sz w:val="24"/>
                <w:szCs w:val="24"/>
              </w:rPr>
              <w:t>: Prior to the start of the next MS</w:t>
            </w:r>
            <w:r>
              <w:rPr>
                <w:rFonts w:ascii="Georgia" w:eastAsia="Times New Roman" w:hAnsi="Georgia" w:cs="Arial"/>
                <w:color w:val="333333"/>
                <w:sz w:val="24"/>
                <w:szCs w:val="24"/>
              </w:rPr>
              <w:t>1</w:t>
            </w:r>
            <w:r w:rsidRPr="00655076">
              <w:rPr>
                <w:rFonts w:ascii="Georgia" w:eastAsia="Times New Roman" w:hAnsi="Georgia" w:cs="Arial"/>
                <w:color w:val="333333"/>
                <w:sz w:val="24"/>
                <w:szCs w:val="24"/>
              </w:rPr>
              <w:t xml:space="preserve"> year.</w:t>
            </w:r>
          </w:p>
          <w:p w14:paraId="24BC4358" w14:textId="77777777" w:rsidR="00D1665F" w:rsidRPr="00655076" w:rsidRDefault="00D1665F" w:rsidP="00D1665F">
            <w:pPr>
              <w:rPr>
                <w:rFonts w:ascii="Georgia" w:eastAsia="Times New Roman" w:hAnsi="Georgia" w:cs="Arial"/>
                <w:color w:val="333333"/>
                <w:sz w:val="24"/>
                <w:szCs w:val="24"/>
              </w:rPr>
            </w:pPr>
          </w:p>
          <w:p w14:paraId="08679281" w14:textId="4E9586F7" w:rsidR="00D1665F" w:rsidRDefault="00D1665F" w:rsidP="00D1665F">
            <w:pPr>
              <w:pStyle w:val="ListParagraph"/>
              <w:numPr>
                <w:ilvl w:val="0"/>
                <w:numId w:val="20"/>
              </w:numPr>
              <w:rPr>
                <w:rFonts w:ascii="Georgia" w:eastAsia="Times New Roman" w:hAnsi="Georgia" w:cs="Arial"/>
                <w:color w:val="333333"/>
                <w:sz w:val="24"/>
                <w:szCs w:val="24"/>
              </w:rPr>
            </w:pPr>
            <w:r w:rsidRPr="00655076">
              <w:rPr>
                <w:rFonts w:ascii="Georgia" w:eastAsia="Times New Roman" w:hAnsi="Georgia" w:cs="Arial"/>
                <w:color w:val="333333"/>
                <w:sz w:val="24"/>
                <w:szCs w:val="24"/>
              </w:rPr>
              <w:t xml:space="preserve">For </w:t>
            </w:r>
            <w:r>
              <w:rPr>
                <w:rFonts w:ascii="Georgia" w:eastAsia="Times New Roman" w:hAnsi="Georgia" w:cs="Arial"/>
                <w:color w:val="333333"/>
                <w:sz w:val="24"/>
                <w:szCs w:val="24"/>
              </w:rPr>
              <w:t>MS2</w:t>
            </w:r>
            <w:r w:rsidRPr="00655076">
              <w:rPr>
                <w:rFonts w:ascii="Georgia" w:eastAsia="Times New Roman" w:hAnsi="Georgia" w:cs="Arial"/>
                <w:color w:val="333333"/>
                <w:sz w:val="24"/>
                <w:szCs w:val="24"/>
              </w:rPr>
              <w:t xml:space="preserve"> course</w:t>
            </w:r>
            <w:r>
              <w:rPr>
                <w:rFonts w:ascii="Georgia" w:eastAsia="Times New Roman" w:hAnsi="Georgia" w:cs="Arial"/>
                <w:color w:val="333333"/>
                <w:sz w:val="24"/>
                <w:szCs w:val="24"/>
              </w:rPr>
              <w:t>s</w:t>
            </w:r>
            <w:r w:rsidRPr="00655076">
              <w:rPr>
                <w:rFonts w:ascii="Georgia" w:eastAsia="Times New Roman" w:hAnsi="Georgia" w:cs="Arial"/>
                <w:color w:val="333333"/>
                <w:sz w:val="24"/>
                <w:szCs w:val="24"/>
              </w:rPr>
              <w:t>: Prior to taking USMLE Step 1.</w:t>
            </w:r>
          </w:p>
          <w:p w14:paraId="5F0D32D9" w14:textId="77777777" w:rsidR="00D1665F" w:rsidRPr="002F1D81" w:rsidRDefault="00D1665F" w:rsidP="002F1D81">
            <w:pPr>
              <w:pStyle w:val="ListParagraph"/>
              <w:rPr>
                <w:rFonts w:ascii="Georgia" w:eastAsia="Times New Roman" w:hAnsi="Georgia" w:cs="Arial"/>
                <w:color w:val="333333"/>
                <w:sz w:val="24"/>
                <w:szCs w:val="24"/>
              </w:rPr>
            </w:pPr>
          </w:p>
          <w:p w14:paraId="657043CF" w14:textId="59678CC4" w:rsidR="00D1665F" w:rsidRPr="00655076" w:rsidRDefault="00D1665F" w:rsidP="00D1665F">
            <w:pPr>
              <w:pStyle w:val="ListParagraph"/>
              <w:numPr>
                <w:ilvl w:val="0"/>
                <w:numId w:val="20"/>
              </w:numPr>
              <w:rPr>
                <w:rFonts w:ascii="Georgia" w:eastAsia="Times New Roman" w:hAnsi="Georgia" w:cs="Arial"/>
                <w:color w:val="333333"/>
                <w:sz w:val="24"/>
                <w:szCs w:val="24"/>
              </w:rPr>
            </w:pPr>
            <w:r w:rsidRPr="595C26B7">
              <w:rPr>
                <w:rFonts w:ascii="Georgia" w:eastAsia="Times New Roman" w:hAnsi="Georgia" w:cs="Arial"/>
                <w:color w:val="333333"/>
                <w:sz w:val="24"/>
                <w:szCs w:val="24"/>
              </w:rPr>
              <w:t xml:space="preserve">Students unable to remediate within the timeline for reasons other than those considered excused </w:t>
            </w:r>
            <w:r>
              <w:rPr>
                <w:rFonts w:ascii="Georgia" w:eastAsia="Times New Roman" w:hAnsi="Georgia" w:cs="Arial"/>
                <w:color w:val="333333"/>
                <w:sz w:val="24"/>
                <w:szCs w:val="24"/>
              </w:rPr>
              <w:t xml:space="preserve">under the </w:t>
            </w:r>
            <w:r w:rsidRPr="595C26B7">
              <w:rPr>
                <w:rFonts w:ascii="Georgia" w:eastAsia="Times New Roman" w:hAnsi="Georgia" w:cs="Arial"/>
                <w:color w:val="333333"/>
                <w:sz w:val="24"/>
                <w:szCs w:val="24"/>
              </w:rPr>
              <w:t>absence policy</w:t>
            </w:r>
            <w:r>
              <w:rPr>
                <w:rFonts w:ascii="Georgia" w:eastAsia="Times New Roman" w:hAnsi="Georgia" w:cs="Arial"/>
                <w:color w:val="333333"/>
                <w:sz w:val="24"/>
                <w:szCs w:val="24"/>
              </w:rPr>
              <w:t>,</w:t>
            </w:r>
            <w:r w:rsidRPr="595C26B7">
              <w:rPr>
                <w:rFonts w:ascii="Georgia" w:eastAsia="Times New Roman" w:hAnsi="Georgia" w:cs="Arial"/>
                <w:color w:val="333333"/>
                <w:sz w:val="24"/>
                <w:szCs w:val="24"/>
              </w:rPr>
              <w:t xml:space="preserve"> are required to recycle the year.</w:t>
            </w:r>
          </w:p>
        </w:tc>
      </w:tr>
      <w:tr w:rsidR="00D1665F" w:rsidRPr="00655076" w14:paraId="1F40992D" w14:textId="77777777" w:rsidTr="002F1D81">
        <w:trPr>
          <w:trHeight w:val="144"/>
        </w:trPr>
        <w:tc>
          <w:tcPr>
            <w:tcW w:w="9350" w:type="dxa"/>
            <w:gridSpan w:val="3"/>
            <w:tcBorders>
              <w:bottom w:val="single" w:sz="4" w:space="0" w:color="auto"/>
            </w:tcBorders>
            <w:shd w:val="clear" w:color="auto" w:fill="BFBFBF" w:themeFill="background1" w:themeFillShade="BF"/>
          </w:tcPr>
          <w:p w14:paraId="03884EB8" w14:textId="77777777" w:rsidR="00D1665F" w:rsidRPr="00655076" w:rsidRDefault="00D1665F" w:rsidP="00D1665F">
            <w:pPr>
              <w:pStyle w:val="ListParagraph"/>
              <w:ind w:left="360"/>
              <w:rPr>
                <w:rFonts w:ascii="Georgia" w:eastAsia="Times New Roman" w:hAnsi="Georgia" w:cs="Arial"/>
                <w:color w:val="333333"/>
                <w:sz w:val="24"/>
                <w:szCs w:val="24"/>
              </w:rPr>
            </w:pPr>
          </w:p>
        </w:tc>
      </w:tr>
      <w:tr w:rsidR="00D1665F" w:rsidRPr="00655076" w14:paraId="6FD59625" w14:textId="77777777" w:rsidTr="002F1D81">
        <w:trPr>
          <w:trHeight w:val="255"/>
        </w:trPr>
        <w:tc>
          <w:tcPr>
            <w:tcW w:w="2597" w:type="dxa"/>
            <w:vMerge w:val="restart"/>
            <w:shd w:val="clear" w:color="auto" w:fill="auto"/>
          </w:tcPr>
          <w:p w14:paraId="0C410CE5" w14:textId="77777777" w:rsidR="00D1665F" w:rsidRPr="00655076" w:rsidRDefault="00D1665F" w:rsidP="00D1665F">
            <w:pPr>
              <w:rPr>
                <w:rFonts w:ascii="Georgia" w:eastAsia="Times New Roman" w:hAnsi="Georgia" w:cs="Arial"/>
                <w:b/>
                <w:sz w:val="24"/>
                <w:szCs w:val="24"/>
                <w:lang w:val="en-GB"/>
              </w:rPr>
            </w:pPr>
            <w:r w:rsidRPr="00655076">
              <w:rPr>
                <w:rFonts w:ascii="Georgia" w:eastAsia="Times New Roman" w:hAnsi="Georgia" w:cs="Arial"/>
                <w:b/>
                <w:sz w:val="24"/>
                <w:szCs w:val="24"/>
                <w:lang w:val="en-GB"/>
              </w:rPr>
              <w:t>Evidence-Based Medicine</w:t>
            </w:r>
          </w:p>
        </w:tc>
        <w:tc>
          <w:tcPr>
            <w:tcW w:w="1785" w:type="dxa"/>
            <w:shd w:val="clear" w:color="auto" w:fill="auto"/>
          </w:tcPr>
          <w:p w14:paraId="369873DA" w14:textId="77777777" w:rsidR="00D1665F" w:rsidRPr="00655076" w:rsidRDefault="00D1665F" w:rsidP="00D1665F">
            <w:pPr>
              <w:pStyle w:val="ListParagraph"/>
              <w:ind w:left="0"/>
              <w:rPr>
                <w:rFonts w:ascii="Georgia" w:eastAsia="Times New Roman" w:hAnsi="Georgia" w:cs="Arial"/>
                <w:color w:val="333333"/>
                <w:sz w:val="24"/>
                <w:szCs w:val="24"/>
              </w:rPr>
            </w:pPr>
            <w:r w:rsidRPr="00655076">
              <w:rPr>
                <w:rFonts w:ascii="Georgia" w:eastAsia="Times New Roman" w:hAnsi="Georgia" w:cs="Arial"/>
                <w:color w:val="333333"/>
                <w:sz w:val="24"/>
                <w:szCs w:val="24"/>
              </w:rPr>
              <w:t>Remediation</w:t>
            </w:r>
          </w:p>
        </w:tc>
        <w:tc>
          <w:tcPr>
            <w:tcW w:w="4968" w:type="dxa"/>
            <w:shd w:val="clear" w:color="auto" w:fill="auto"/>
          </w:tcPr>
          <w:p w14:paraId="11A130B0" w14:textId="17C89C2E" w:rsidR="00D1665F" w:rsidRPr="003F35B3" w:rsidRDefault="00D1665F" w:rsidP="002F1D81">
            <w:pPr>
              <w:pStyle w:val="ListParagraph"/>
              <w:numPr>
                <w:ilvl w:val="0"/>
                <w:numId w:val="29"/>
              </w:numPr>
              <w:ind w:left="360"/>
            </w:pPr>
            <w:r w:rsidRPr="00655076">
              <w:rPr>
                <w:rFonts w:ascii="Georgia" w:eastAsia="Times New Roman" w:hAnsi="Georgia" w:cs="Arial"/>
                <w:color w:val="333333"/>
                <w:sz w:val="24"/>
                <w:szCs w:val="24"/>
              </w:rPr>
              <w:t xml:space="preserve">Must remediate to </w:t>
            </w:r>
            <w:r>
              <w:rPr>
                <w:rFonts w:ascii="Georgia" w:eastAsia="Times New Roman" w:hAnsi="Georgia" w:cs="Arial"/>
                <w:color w:val="333333"/>
                <w:sz w:val="24"/>
                <w:szCs w:val="24"/>
              </w:rPr>
              <w:t xml:space="preserve">the </w:t>
            </w:r>
            <w:r w:rsidRPr="00655076">
              <w:rPr>
                <w:rFonts w:ascii="Georgia" w:eastAsia="Times New Roman" w:hAnsi="Georgia" w:cs="Arial"/>
                <w:color w:val="333333"/>
                <w:sz w:val="24"/>
                <w:szCs w:val="24"/>
              </w:rPr>
              <w:t xml:space="preserve">satisfaction of </w:t>
            </w:r>
            <w:r>
              <w:rPr>
                <w:rFonts w:ascii="Georgia" w:eastAsia="Times New Roman" w:hAnsi="Georgia" w:cs="Arial"/>
                <w:color w:val="333333"/>
                <w:sz w:val="24"/>
                <w:szCs w:val="24"/>
              </w:rPr>
              <w:t xml:space="preserve">the </w:t>
            </w:r>
            <w:r w:rsidRPr="00655076">
              <w:rPr>
                <w:rFonts w:ascii="Georgia" w:eastAsia="Times New Roman" w:hAnsi="Georgia" w:cs="Arial"/>
                <w:color w:val="333333"/>
                <w:sz w:val="24"/>
                <w:szCs w:val="24"/>
              </w:rPr>
              <w:t>module director</w:t>
            </w:r>
            <w:r>
              <w:rPr>
                <w:rFonts w:ascii="Georgia" w:eastAsia="Times New Roman" w:hAnsi="Georgia" w:cs="Arial"/>
                <w:color w:val="333333"/>
                <w:sz w:val="24"/>
                <w:szCs w:val="24"/>
              </w:rPr>
              <w:t>.</w:t>
            </w:r>
          </w:p>
        </w:tc>
      </w:tr>
      <w:tr w:rsidR="00D1665F" w:rsidRPr="00655076" w14:paraId="60D9705B" w14:textId="77777777" w:rsidTr="002F1D81">
        <w:trPr>
          <w:trHeight w:val="255"/>
        </w:trPr>
        <w:tc>
          <w:tcPr>
            <w:tcW w:w="2597" w:type="dxa"/>
            <w:vMerge/>
          </w:tcPr>
          <w:p w14:paraId="6FEDEAD8" w14:textId="77777777" w:rsidR="00D1665F" w:rsidRPr="00655076" w:rsidRDefault="00D1665F" w:rsidP="00D1665F">
            <w:pPr>
              <w:rPr>
                <w:rFonts w:ascii="Georgia" w:eastAsia="Times New Roman" w:hAnsi="Georgia" w:cs="Arial"/>
                <w:b/>
                <w:sz w:val="24"/>
                <w:szCs w:val="24"/>
                <w:lang w:val="en-GB"/>
              </w:rPr>
            </w:pPr>
          </w:p>
        </w:tc>
        <w:tc>
          <w:tcPr>
            <w:tcW w:w="1785" w:type="dxa"/>
            <w:tcBorders>
              <w:bottom w:val="single" w:sz="4" w:space="0" w:color="auto"/>
            </w:tcBorders>
            <w:shd w:val="clear" w:color="auto" w:fill="auto"/>
          </w:tcPr>
          <w:p w14:paraId="155765C5" w14:textId="77777777" w:rsidR="00D1665F" w:rsidRPr="00655076" w:rsidRDefault="00D1665F" w:rsidP="00D1665F">
            <w:pPr>
              <w:pStyle w:val="ListParagraph"/>
              <w:ind w:left="0"/>
              <w:rPr>
                <w:rFonts w:ascii="Georgia" w:eastAsia="Times New Roman" w:hAnsi="Georgia" w:cs="Arial"/>
                <w:color w:val="333333"/>
                <w:sz w:val="24"/>
                <w:szCs w:val="24"/>
              </w:rPr>
            </w:pPr>
            <w:r w:rsidRPr="00655076">
              <w:rPr>
                <w:rFonts w:ascii="Georgia" w:eastAsia="Times New Roman" w:hAnsi="Georgia" w:cs="Arial"/>
                <w:color w:val="333333"/>
                <w:sz w:val="24"/>
                <w:szCs w:val="24"/>
              </w:rPr>
              <w:t>Timeline for Remediation</w:t>
            </w:r>
          </w:p>
        </w:tc>
        <w:tc>
          <w:tcPr>
            <w:tcW w:w="4968" w:type="dxa"/>
            <w:tcBorders>
              <w:bottom w:val="single" w:sz="4" w:space="0" w:color="auto"/>
            </w:tcBorders>
            <w:shd w:val="clear" w:color="auto" w:fill="auto"/>
          </w:tcPr>
          <w:p w14:paraId="5923B8A1" w14:textId="4EEEA7EA" w:rsidR="00D1665F" w:rsidRDefault="00D1665F" w:rsidP="002F1D81">
            <w:pPr>
              <w:pStyle w:val="ListParagraph"/>
              <w:numPr>
                <w:ilvl w:val="0"/>
                <w:numId w:val="30"/>
              </w:numPr>
              <w:ind w:left="360"/>
              <w:rPr>
                <w:rFonts w:ascii="Georgia" w:eastAsia="Times New Roman" w:hAnsi="Georgia" w:cs="Arial"/>
                <w:color w:val="333333"/>
                <w:sz w:val="24"/>
                <w:szCs w:val="24"/>
              </w:rPr>
            </w:pPr>
            <w:r w:rsidRPr="00655076">
              <w:rPr>
                <w:rFonts w:ascii="Georgia" w:eastAsia="Times New Roman" w:hAnsi="Georgia" w:cs="Arial"/>
                <w:color w:val="333333"/>
                <w:sz w:val="24"/>
                <w:szCs w:val="24"/>
              </w:rPr>
              <w:t>Prior to taking USMLE Step 1</w:t>
            </w:r>
            <w:r>
              <w:rPr>
                <w:rFonts w:ascii="Georgia" w:eastAsia="Times New Roman" w:hAnsi="Georgia" w:cs="Arial"/>
                <w:color w:val="333333"/>
                <w:sz w:val="24"/>
                <w:szCs w:val="24"/>
              </w:rPr>
              <w:t>.</w:t>
            </w:r>
          </w:p>
          <w:p w14:paraId="1BA99CDA" w14:textId="77777777" w:rsidR="00D1665F" w:rsidRDefault="00D1665F" w:rsidP="002F1D81">
            <w:pPr>
              <w:pStyle w:val="ListParagraph"/>
              <w:ind w:left="360"/>
              <w:rPr>
                <w:rFonts w:ascii="Georgia" w:eastAsia="Times New Roman" w:hAnsi="Georgia" w:cs="Arial"/>
                <w:color w:val="333333"/>
                <w:sz w:val="24"/>
                <w:szCs w:val="24"/>
              </w:rPr>
            </w:pPr>
          </w:p>
          <w:p w14:paraId="54E7EF70" w14:textId="3823B2BA" w:rsidR="00D1665F" w:rsidRPr="00BE0742" w:rsidRDefault="00D1665F" w:rsidP="002F1D81">
            <w:pPr>
              <w:pStyle w:val="ListParagraph"/>
              <w:numPr>
                <w:ilvl w:val="0"/>
                <w:numId w:val="30"/>
              </w:numPr>
              <w:ind w:left="360"/>
              <w:rPr>
                <w:rFonts w:ascii="Georgia" w:eastAsia="Times New Roman" w:hAnsi="Georgia" w:cs="Arial"/>
                <w:color w:val="333333"/>
                <w:sz w:val="24"/>
                <w:szCs w:val="24"/>
              </w:rPr>
            </w:pPr>
            <w:r w:rsidRPr="25E7B5FD">
              <w:rPr>
                <w:rFonts w:ascii="Georgia" w:eastAsia="Times New Roman" w:hAnsi="Georgia" w:cs="Arial"/>
                <w:color w:val="333333"/>
                <w:sz w:val="24"/>
                <w:szCs w:val="24"/>
              </w:rPr>
              <w:t>Students unable to remediate within the timeline</w:t>
            </w:r>
            <w:r>
              <w:rPr>
                <w:rFonts w:ascii="Georgia" w:eastAsia="Times New Roman" w:hAnsi="Georgia" w:cs="Arial"/>
                <w:color w:val="333333"/>
                <w:sz w:val="24"/>
                <w:szCs w:val="24"/>
              </w:rPr>
              <w:t xml:space="preserve"> </w:t>
            </w:r>
            <w:r w:rsidRPr="595C26B7">
              <w:rPr>
                <w:rFonts w:ascii="Georgia" w:eastAsia="Times New Roman" w:hAnsi="Georgia" w:cs="Arial"/>
                <w:color w:val="333333"/>
                <w:sz w:val="24"/>
                <w:szCs w:val="24"/>
              </w:rPr>
              <w:t xml:space="preserve">for reasons other than those considered excused </w:t>
            </w:r>
            <w:r>
              <w:rPr>
                <w:rFonts w:ascii="Georgia" w:eastAsia="Times New Roman" w:hAnsi="Georgia" w:cs="Arial"/>
                <w:color w:val="333333"/>
                <w:sz w:val="24"/>
                <w:szCs w:val="24"/>
              </w:rPr>
              <w:t xml:space="preserve">under the </w:t>
            </w:r>
            <w:r w:rsidRPr="595C26B7">
              <w:rPr>
                <w:rFonts w:ascii="Georgia" w:eastAsia="Times New Roman" w:hAnsi="Georgia" w:cs="Arial"/>
                <w:color w:val="333333"/>
                <w:sz w:val="24"/>
                <w:szCs w:val="24"/>
              </w:rPr>
              <w:t>absence policy</w:t>
            </w:r>
            <w:r>
              <w:rPr>
                <w:rFonts w:ascii="Georgia" w:eastAsia="Times New Roman" w:hAnsi="Georgia" w:cs="Arial"/>
                <w:color w:val="333333"/>
                <w:sz w:val="24"/>
                <w:szCs w:val="24"/>
              </w:rPr>
              <w:t>,</w:t>
            </w:r>
            <w:r w:rsidRPr="25E7B5FD">
              <w:rPr>
                <w:rFonts w:ascii="Georgia" w:eastAsia="Times New Roman" w:hAnsi="Georgia" w:cs="Arial"/>
                <w:color w:val="333333"/>
                <w:sz w:val="24"/>
                <w:szCs w:val="24"/>
              </w:rPr>
              <w:t xml:space="preserve"> are required to recycle</w:t>
            </w:r>
            <w:r>
              <w:rPr>
                <w:rFonts w:ascii="Georgia" w:eastAsia="Times New Roman" w:hAnsi="Georgia" w:cs="Arial"/>
                <w:color w:val="333333"/>
                <w:sz w:val="24"/>
                <w:szCs w:val="24"/>
              </w:rPr>
              <w:t>.</w:t>
            </w:r>
          </w:p>
        </w:tc>
      </w:tr>
      <w:tr w:rsidR="00D1665F" w:rsidRPr="00655076" w14:paraId="0614F46B" w14:textId="77777777" w:rsidTr="002F1D81">
        <w:trPr>
          <w:trHeight w:val="144"/>
        </w:trPr>
        <w:tc>
          <w:tcPr>
            <w:tcW w:w="9350" w:type="dxa"/>
            <w:gridSpan w:val="3"/>
            <w:shd w:val="clear" w:color="auto" w:fill="BFBFBF" w:themeFill="background1" w:themeFillShade="BF"/>
          </w:tcPr>
          <w:p w14:paraId="10B836A4" w14:textId="77777777" w:rsidR="00D1665F" w:rsidRPr="00655076" w:rsidRDefault="00D1665F" w:rsidP="00D1665F">
            <w:pPr>
              <w:pStyle w:val="ListParagraph"/>
              <w:ind w:left="0"/>
              <w:rPr>
                <w:rFonts w:ascii="Georgia" w:eastAsia="Times New Roman" w:hAnsi="Georgia" w:cs="Arial"/>
                <w:color w:val="333333"/>
                <w:sz w:val="24"/>
                <w:szCs w:val="24"/>
              </w:rPr>
            </w:pPr>
          </w:p>
        </w:tc>
      </w:tr>
      <w:tr w:rsidR="00D1665F" w:rsidRPr="00655076" w14:paraId="3F601B7C" w14:textId="77777777" w:rsidTr="002F1D81">
        <w:trPr>
          <w:trHeight w:val="255"/>
        </w:trPr>
        <w:tc>
          <w:tcPr>
            <w:tcW w:w="2597" w:type="dxa"/>
            <w:shd w:val="clear" w:color="auto" w:fill="auto"/>
          </w:tcPr>
          <w:p w14:paraId="3E452AF1" w14:textId="4C8C5CBE" w:rsidR="00D1665F" w:rsidRPr="00655076" w:rsidRDefault="00D1665F" w:rsidP="00D1665F">
            <w:pPr>
              <w:rPr>
                <w:rFonts w:ascii="Georgia" w:eastAsia="Times New Roman" w:hAnsi="Georgia" w:cs="Arial"/>
                <w:b/>
                <w:bCs/>
                <w:sz w:val="24"/>
                <w:szCs w:val="24"/>
                <w:lang w:val="en-GB"/>
              </w:rPr>
            </w:pPr>
            <w:r w:rsidRPr="60D60C03">
              <w:rPr>
                <w:rFonts w:ascii="Georgia" w:eastAsia="Times New Roman" w:hAnsi="Georgia" w:cs="Arial"/>
                <w:b/>
                <w:bCs/>
                <w:sz w:val="24"/>
                <w:szCs w:val="24"/>
                <w:lang w:val="en-GB"/>
              </w:rPr>
              <w:t>OSCEs</w:t>
            </w:r>
          </w:p>
        </w:tc>
        <w:tc>
          <w:tcPr>
            <w:tcW w:w="1785" w:type="dxa"/>
            <w:shd w:val="clear" w:color="auto" w:fill="auto"/>
          </w:tcPr>
          <w:p w14:paraId="7E8D43A7" w14:textId="5DE4CD07" w:rsidR="00D1665F" w:rsidRPr="00655076" w:rsidRDefault="00D1665F" w:rsidP="00D1665F">
            <w:pPr>
              <w:pStyle w:val="ListParagraph"/>
              <w:ind w:left="0"/>
              <w:rPr>
                <w:rFonts w:ascii="Georgia" w:eastAsia="Times New Roman" w:hAnsi="Georgia" w:cs="Arial"/>
                <w:color w:val="333333"/>
                <w:sz w:val="24"/>
                <w:szCs w:val="24"/>
              </w:rPr>
            </w:pPr>
            <w:r>
              <w:rPr>
                <w:rFonts w:ascii="Georgia" w:eastAsia="Times New Roman" w:hAnsi="Georgia" w:cs="Arial"/>
                <w:color w:val="333333"/>
                <w:sz w:val="24"/>
                <w:szCs w:val="24"/>
              </w:rPr>
              <w:t>Remediation</w:t>
            </w:r>
          </w:p>
        </w:tc>
        <w:tc>
          <w:tcPr>
            <w:tcW w:w="4968" w:type="dxa"/>
            <w:shd w:val="clear" w:color="auto" w:fill="auto"/>
          </w:tcPr>
          <w:p w14:paraId="38B0916A" w14:textId="3FCEB054" w:rsidR="00D1665F" w:rsidRDefault="00D1665F" w:rsidP="002F1D81">
            <w:pPr>
              <w:pStyle w:val="ListParagraph"/>
              <w:numPr>
                <w:ilvl w:val="0"/>
                <w:numId w:val="37"/>
              </w:numPr>
              <w:ind w:left="369"/>
              <w:rPr>
                <w:rFonts w:ascii="Georgia" w:eastAsia="Times New Roman" w:hAnsi="Georgia" w:cs="Arial"/>
                <w:color w:val="333333"/>
                <w:sz w:val="24"/>
                <w:szCs w:val="24"/>
              </w:rPr>
            </w:pPr>
            <w:r>
              <w:rPr>
                <w:rFonts w:ascii="Georgia" w:eastAsia="Times New Roman" w:hAnsi="Georgia" w:cs="Arial"/>
                <w:color w:val="333333"/>
                <w:sz w:val="24"/>
                <w:szCs w:val="24"/>
              </w:rPr>
              <w:t>A combined OSCE average below 70.0 at the end of MS2 year will require remediation</w:t>
            </w:r>
            <w:r w:rsidR="009723D0">
              <w:rPr>
                <w:rFonts w:ascii="Georgia" w:eastAsia="Times New Roman" w:hAnsi="Georgia" w:cs="Arial"/>
                <w:color w:val="333333"/>
                <w:sz w:val="24"/>
                <w:szCs w:val="24"/>
              </w:rPr>
              <w:t>.</w:t>
            </w:r>
          </w:p>
          <w:p w14:paraId="3C5160E2" w14:textId="77777777" w:rsidR="00D1665F" w:rsidRDefault="00D1665F" w:rsidP="00D1665F">
            <w:pPr>
              <w:pStyle w:val="ListParagraph"/>
              <w:ind w:left="0"/>
              <w:rPr>
                <w:rFonts w:ascii="Georgia" w:eastAsia="Times New Roman" w:hAnsi="Georgia" w:cs="Arial"/>
                <w:color w:val="333333"/>
                <w:sz w:val="24"/>
                <w:szCs w:val="24"/>
              </w:rPr>
            </w:pPr>
          </w:p>
          <w:p w14:paraId="0C695149" w14:textId="774F4F0B" w:rsidR="00D1665F" w:rsidRPr="00655076" w:rsidRDefault="00D1665F" w:rsidP="002F1D81">
            <w:pPr>
              <w:pStyle w:val="ListParagraph"/>
              <w:numPr>
                <w:ilvl w:val="0"/>
                <w:numId w:val="37"/>
              </w:numPr>
              <w:ind w:left="369"/>
              <w:rPr>
                <w:rFonts w:ascii="Georgia" w:eastAsia="Times New Roman" w:hAnsi="Georgia" w:cs="Arial"/>
                <w:color w:val="333333"/>
                <w:sz w:val="24"/>
                <w:szCs w:val="24"/>
              </w:rPr>
            </w:pPr>
            <w:r w:rsidRPr="204E16E1">
              <w:rPr>
                <w:rFonts w:ascii="Georgia" w:eastAsia="Times New Roman" w:hAnsi="Georgia" w:cs="Arial"/>
                <w:color w:val="333333"/>
                <w:sz w:val="24"/>
                <w:szCs w:val="24"/>
              </w:rPr>
              <w:t xml:space="preserve">Must remediate to </w:t>
            </w:r>
            <w:r w:rsidR="00BE0742">
              <w:rPr>
                <w:rFonts w:ascii="Georgia" w:eastAsia="Times New Roman" w:hAnsi="Georgia" w:cs="Arial"/>
                <w:color w:val="333333"/>
                <w:sz w:val="24"/>
                <w:szCs w:val="24"/>
              </w:rPr>
              <w:t xml:space="preserve">the </w:t>
            </w:r>
            <w:r w:rsidRPr="204E16E1">
              <w:rPr>
                <w:rFonts w:ascii="Georgia" w:eastAsia="Times New Roman" w:hAnsi="Georgia" w:cs="Arial"/>
                <w:color w:val="333333"/>
                <w:sz w:val="24"/>
                <w:szCs w:val="24"/>
              </w:rPr>
              <w:t xml:space="preserve">satisfaction of </w:t>
            </w:r>
            <w:r w:rsidR="009723D0">
              <w:rPr>
                <w:rFonts w:ascii="Georgia" w:eastAsia="Times New Roman" w:hAnsi="Georgia" w:cs="Arial"/>
                <w:color w:val="333333"/>
                <w:sz w:val="24"/>
                <w:szCs w:val="24"/>
              </w:rPr>
              <w:t xml:space="preserve">the </w:t>
            </w:r>
            <w:r w:rsidRPr="204E16E1">
              <w:rPr>
                <w:rFonts w:ascii="Georgia" w:eastAsia="Times New Roman" w:hAnsi="Georgia" w:cs="Arial"/>
                <w:color w:val="333333"/>
                <w:sz w:val="24"/>
                <w:szCs w:val="24"/>
              </w:rPr>
              <w:t>Directors of Clinical Skills program</w:t>
            </w:r>
            <w:r w:rsidR="009723D0">
              <w:rPr>
                <w:rFonts w:ascii="Georgia" w:eastAsia="Times New Roman" w:hAnsi="Georgia" w:cs="Arial"/>
                <w:color w:val="333333"/>
                <w:sz w:val="24"/>
                <w:szCs w:val="24"/>
              </w:rPr>
              <w:t>.</w:t>
            </w:r>
          </w:p>
        </w:tc>
      </w:tr>
      <w:tr w:rsidR="00D1665F" w:rsidRPr="00655076" w14:paraId="48B4674D" w14:textId="77777777" w:rsidTr="002F1D81">
        <w:trPr>
          <w:trHeight w:val="255"/>
        </w:trPr>
        <w:tc>
          <w:tcPr>
            <w:tcW w:w="2597" w:type="dxa"/>
            <w:tcBorders>
              <w:bottom w:val="single" w:sz="4" w:space="0" w:color="auto"/>
            </w:tcBorders>
            <w:shd w:val="clear" w:color="auto" w:fill="auto"/>
          </w:tcPr>
          <w:p w14:paraId="469C5CC9" w14:textId="77777777" w:rsidR="00D1665F" w:rsidRDefault="00D1665F" w:rsidP="00D1665F">
            <w:pPr>
              <w:rPr>
                <w:rFonts w:ascii="Georgia" w:eastAsia="Times New Roman" w:hAnsi="Georgia" w:cs="Arial"/>
                <w:b/>
                <w:sz w:val="24"/>
                <w:szCs w:val="24"/>
                <w:lang w:val="en-GB"/>
              </w:rPr>
            </w:pPr>
          </w:p>
        </w:tc>
        <w:tc>
          <w:tcPr>
            <w:tcW w:w="1785" w:type="dxa"/>
            <w:tcBorders>
              <w:bottom w:val="single" w:sz="4" w:space="0" w:color="auto"/>
            </w:tcBorders>
            <w:shd w:val="clear" w:color="auto" w:fill="auto"/>
          </w:tcPr>
          <w:p w14:paraId="77A07591" w14:textId="03FF2969" w:rsidR="00D1665F" w:rsidRDefault="00D1665F" w:rsidP="00D1665F">
            <w:pPr>
              <w:pStyle w:val="ListParagraph"/>
              <w:ind w:left="0"/>
              <w:rPr>
                <w:rFonts w:ascii="Georgia" w:eastAsia="Times New Roman" w:hAnsi="Georgia" w:cs="Arial"/>
                <w:color w:val="333333"/>
                <w:sz w:val="24"/>
                <w:szCs w:val="24"/>
              </w:rPr>
            </w:pPr>
            <w:r>
              <w:rPr>
                <w:rFonts w:ascii="Georgia" w:eastAsia="Times New Roman" w:hAnsi="Georgia" w:cs="Arial"/>
                <w:color w:val="333333"/>
                <w:sz w:val="24"/>
                <w:szCs w:val="24"/>
              </w:rPr>
              <w:t>Timeline for Remediation</w:t>
            </w:r>
          </w:p>
        </w:tc>
        <w:tc>
          <w:tcPr>
            <w:tcW w:w="4968" w:type="dxa"/>
            <w:tcBorders>
              <w:bottom w:val="single" w:sz="4" w:space="0" w:color="auto"/>
            </w:tcBorders>
            <w:shd w:val="clear" w:color="auto" w:fill="auto"/>
          </w:tcPr>
          <w:p w14:paraId="5416FA37" w14:textId="48E47B47" w:rsidR="00D1665F" w:rsidRDefault="00D1665F" w:rsidP="00D1665F">
            <w:pPr>
              <w:pStyle w:val="ListParagraph"/>
              <w:numPr>
                <w:ilvl w:val="0"/>
                <w:numId w:val="38"/>
              </w:numPr>
              <w:ind w:left="369"/>
              <w:rPr>
                <w:rFonts w:ascii="Georgia" w:eastAsia="Times New Roman" w:hAnsi="Georgia" w:cs="Arial"/>
                <w:color w:val="333333"/>
                <w:sz w:val="24"/>
                <w:szCs w:val="24"/>
              </w:rPr>
            </w:pPr>
            <w:r>
              <w:rPr>
                <w:rFonts w:ascii="Georgia" w:eastAsia="Times New Roman" w:hAnsi="Georgia" w:cs="Arial"/>
                <w:color w:val="333333"/>
                <w:sz w:val="24"/>
                <w:szCs w:val="24"/>
              </w:rPr>
              <w:t xml:space="preserve">Prior to beginning first </w:t>
            </w:r>
            <w:commentRangeStart w:id="6"/>
            <w:commentRangeStart w:id="7"/>
            <w:r>
              <w:rPr>
                <w:rFonts w:ascii="Georgia" w:eastAsia="Times New Roman" w:hAnsi="Georgia" w:cs="Arial"/>
                <w:color w:val="333333"/>
                <w:sz w:val="24"/>
                <w:szCs w:val="24"/>
              </w:rPr>
              <w:t>clerkship</w:t>
            </w:r>
            <w:commentRangeEnd w:id="6"/>
            <w:r>
              <w:rPr>
                <w:rStyle w:val="CommentReference"/>
              </w:rPr>
              <w:commentReference w:id="6"/>
            </w:r>
            <w:commentRangeEnd w:id="7"/>
            <w:r>
              <w:rPr>
                <w:rStyle w:val="CommentReference"/>
              </w:rPr>
              <w:commentReference w:id="7"/>
            </w:r>
            <w:r w:rsidR="009723D0">
              <w:rPr>
                <w:rFonts w:ascii="Georgia" w:eastAsia="Times New Roman" w:hAnsi="Georgia" w:cs="Arial"/>
                <w:color w:val="333333"/>
                <w:sz w:val="24"/>
                <w:szCs w:val="24"/>
              </w:rPr>
              <w:t>.</w:t>
            </w:r>
          </w:p>
          <w:p w14:paraId="57082A27" w14:textId="77777777" w:rsidR="00D1665F" w:rsidRDefault="00D1665F" w:rsidP="00D1665F">
            <w:pPr>
              <w:rPr>
                <w:rFonts w:ascii="Georgia" w:eastAsia="Times New Roman" w:hAnsi="Georgia" w:cs="Arial"/>
                <w:color w:val="333333"/>
                <w:sz w:val="24"/>
                <w:szCs w:val="24"/>
              </w:rPr>
            </w:pPr>
          </w:p>
          <w:p w14:paraId="61CB20C1" w14:textId="5E653059" w:rsidR="00D1665F" w:rsidRPr="002F1D81" w:rsidRDefault="00D1665F" w:rsidP="002F1D81">
            <w:pPr>
              <w:pStyle w:val="ListParagraph"/>
              <w:numPr>
                <w:ilvl w:val="0"/>
                <w:numId w:val="38"/>
              </w:numPr>
              <w:ind w:left="369"/>
              <w:rPr>
                <w:rFonts w:ascii="Georgia" w:eastAsia="Times New Roman" w:hAnsi="Georgia" w:cs="Arial"/>
                <w:color w:val="333333"/>
                <w:sz w:val="24"/>
                <w:szCs w:val="24"/>
              </w:rPr>
            </w:pPr>
            <w:r>
              <w:rPr>
                <w:rFonts w:ascii="Georgia" w:eastAsia="Times New Roman" w:hAnsi="Georgia" w:cs="Arial"/>
                <w:color w:val="333333"/>
                <w:sz w:val="24"/>
                <w:szCs w:val="24"/>
              </w:rPr>
              <w:t xml:space="preserve">Initiation of first clerkship </w:t>
            </w:r>
            <w:r w:rsidR="009723D0">
              <w:rPr>
                <w:rFonts w:ascii="Georgia" w:eastAsia="Times New Roman" w:hAnsi="Georgia" w:cs="Arial"/>
                <w:color w:val="333333"/>
                <w:sz w:val="24"/>
                <w:szCs w:val="24"/>
              </w:rPr>
              <w:t>may</w:t>
            </w:r>
            <w:r>
              <w:rPr>
                <w:rFonts w:ascii="Georgia" w:eastAsia="Times New Roman" w:hAnsi="Georgia" w:cs="Arial"/>
                <w:color w:val="333333"/>
                <w:sz w:val="24"/>
                <w:szCs w:val="24"/>
              </w:rPr>
              <w:t xml:space="preserve"> be delayed until successful remediation of OSCEs</w:t>
            </w:r>
            <w:r w:rsidR="009723D0">
              <w:rPr>
                <w:rFonts w:ascii="Georgia" w:eastAsia="Times New Roman" w:hAnsi="Georgia" w:cs="Arial"/>
                <w:color w:val="333333"/>
                <w:sz w:val="24"/>
                <w:szCs w:val="24"/>
              </w:rPr>
              <w:t>.</w:t>
            </w:r>
          </w:p>
        </w:tc>
      </w:tr>
    </w:tbl>
    <w:p w14:paraId="5CC44A65" w14:textId="77777777" w:rsidR="00655076" w:rsidRPr="00655076" w:rsidRDefault="00655076" w:rsidP="00655076">
      <w:pPr>
        <w:rPr>
          <w:rFonts w:ascii="Georgia" w:eastAsia="Times New Roman" w:hAnsi="Georgia" w:cs="Arial"/>
          <w:color w:val="333333"/>
          <w:sz w:val="24"/>
          <w:szCs w:val="24"/>
          <w:lang w:val="en-GB"/>
        </w:rPr>
      </w:pPr>
    </w:p>
    <w:p w14:paraId="7166FDEC" w14:textId="1E6C1DDA" w:rsidR="00655076" w:rsidRPr="00655076" w:rsidRDefault="00655076" w:rsidP="00655076">
      <w:pPr>
        <w:spacing w:after="0" w:line="240" w:lineRule="auto"/>
        <w:ind w:left="720"/>
        <w:rPr>
          <w:rFonts w:ascii="Georgia" w:eastAsia="Times New Roman" w:hAnsi="Georgia" w:cs="Arial"/>
          <w:color w:val="333333"/>
          <w:sz w:val="24"/>
          <w:szCs w:val="24"/>
          <w:lang w:val="en-GB"/>
        </w:rPr>
      </w:pPr>
      <w:r w:rsidRPr="00655076">
        <w:rPr>
          <w:rFonts w:ascii="Georgia" w:eastAsia="Times New Roman" w:hAnsi="Georgia" w:cs="Arial"/>
          <w:b/>
          <w:color w:val="333333"/>
          <w:sz w:val="24"/>
          <w:szCs w:val="24"/>
          <w:lang w:val="en-GB"/>
        </w:rPr>
        <w:t xml:space="preserve">4.2. Remediation of Grades of F in clerkships. </w:t>
      </w:r>
      <w:r w:rsidRPr="00655076">
        <w:rPr>
          <w:rFonts w:ascii="Georgia" w:eastAsia="Times New Roman" w:hAnsi="Georgia" w:cs="Arial"/>
          <w:color w:val="333333"/>
          <w:sz w:val="24"/>
          <w:szCs w:val="24"/>
          <w:lang w:val="en-GB"/>
        </w:rPr>
        <w:t>Students receiving a grade of F in</w:t>
      </w:r>
      <w:r w:rsidR="00F45215">
        <w:rPr>
          <w:rFonts w:ascii="Georgia" w:eastAsia="Times New Roman" w:hAnsi="Georgia" w:cs="Arial"/>
          <w:color w:val="333333"/>
          <w:sz w:val="24"/>
          <w:szCs w:val="24"/>
          <w:lang w:val="en-GB"/>
        </w:rPr>
        <w:t xml:space="preserve"> </w:t>
      </w:r>
      <w:r w:rsidRPr="00655076">
        <w:rPr>
          <w:rFonts w:ascii="Georgia" w:eastAsia="Times New Roman" w:hAnsi="Georgia" w:cs="Arial"/>
          <w:color w:val="333333"/>
          <w:sz w:val="24"/>
          <w:szCs w:val="24"/>
          <w:lang w:val="en-GB"/>
        </w:rPr>
        <w:t xml:space="preserve">a clerkship must successfully remediate that course by repeating it. </w:t>
      </w:r>
      <w:r w:rsidR="0042752E">
        <w:rPr>
          <w:rFonts w:ascii="Georgia" w:eastAsia="Times New Roman" w:hAnsi="Georgia" w:cs="Arial"/>
          <w:color w:val="333333"/>
          <w:sz w:val="24"/>
          <w:szCs w:val="24"/>
          <w:lang w:val="en-GB"/>
        </w:rPr>
        <w:t>A</w:t>
      </w:r>
      <w:r w:rsidR="00F45215">
        <w:rPr>
          <w:rFonts w:ascii="Georgia" w:eastAsia="Times New Roman" w:hAnsi="Georgia" w:cs="Arial"/>
          <w:color w:val="333333"/>
          <w:sz w:val="24"/>
          <w:szCs w:val="24"/>
          <w:lang w:val="en-GB"/>
        </w:rPr>
        <w:t xml:space="preserve"> grade of </w:t>
      </w:r>
      <w:r w:rsidR="0042752E">
        <w:rPr>
          <w:rFonts w:ascii="Georgia" w:eastAsia="Times New Roman" w:hAnsi="Georgia" w:cs="Arial"/>
          <w:color w:val="333333"/>
          <w:sz w:val="24"/>
          <w:szCs w:val="24"/>
          <w:lang w:val="en-GB"/>
        </w:rPr>
        <w:t>F is typically received when a student fails the clinical component of a clerkship</w:t>
      </w:r>
      <w:r w:rsidR="00976904">
        <w:rPr>
          <w:rFonts w:ascii="Georgia" w:eastAsia="Times New Roman" w:hAnsi="Georgia" w:cs="Arial"/>
          <w:color w:val="333333"/>
          <w:sz w:val="24"/>
          <w:szCs w:val="24"/>
          <w:lang w:val="en-GB"/>
        </w:rPr>
        <w:t xml:space="preserve"> or fails a repeated attempt on a clerkship shelf exam</w:t>
      </w:r>
      <w:r w:rsidR="0042752E">
        <w:rPr>
          <w:rFonts w:ascii="Georgia" w:eastAsia="Times New Roman" w:hAnsi="Georgia" w:cs="Arial"/>
          <w:color w:val="333333"/>
          <w:sz w:val="24"/>
          <w:szCs w:val="24"/>
          <w:lang w:val="en-GB"/>
        </w:rPr>
        <w:t xml:space="preserve">. </w:t>
      </w:r>
      <w:r w:rsidR="0082065A">
        <w:rPr>
          <w:rFonts w:ascii="Georgia" w:eastAsia="Times New Roman" w:hAnsi="Georgia" w:cs="Arial"/>
          <w:color w:val="333333"/>
          <w:sz w:val="24"/>
          <w:szCs w:val="24"/>
          <w:lang w:val="en-GB"/>
        </w:rPr>
        <w:t xml:space="preserve">Reasons </w:t>
      </w:r>
      <w:r w:rsidR="00B802F8">
        <w:rPr>
          <w:rFonts w:ascii="Georgia" w:eastAsia="Times New Roman" w:hAnsi="Georgia" w:cs="Arial"/>
          <w:color w:val="333333"/>
          <w:sz w:val="24"/>
          <w:szCs w:val="24"/>
          <w:lang w:val="en-GB"/>
        </w:rPr>
        <w:t xml:space="preserve">for failure of </w:t>
      </w:r>
      <w:r w:rsidR="0082065A">
        <w:rPr>
          <w:rFonts w:ascii="Georgia" w:eastAsia="Times New Roman" w:hAnsi="Georgia" w:cs="Arial"/>
          <w:color w:val="333333"/>
          <w:sz w:val="24"/>
          <w:szCs w:val="24"/>
          <w:lang w:val="en-GB"/>
        </w:rPr>
        <w:t>the clinical component include</w:t>
      </w:r>
      <w:r w:rsidR="00B802F8">
        <w:rPr>
          <w:rFonts w:ascii="Georgia" w:eastAsia="Times New Roman" w:hAnsi="Georgia" w:cs="Arial"/>
          <w:color w:val="333333"/>
          <w:sz w:val="24"/>
          <w:szCs w:val="24"/>
          <w:lang w:val="en-GB"/>
        </w:rPr>
        <w:t>,</w:t>
      </w:r>
      <w:r w:rsidR="0082065A">
        <w:rPr>
          <w:rFonts w:ascii="Georgia" w:eastAsia="Times New Roman" w:hAnsi="Georgia" w:cs="Arial"/>
          <w:color w:val="333333"/>
          <w:sz w:val="24"/>
          <w:szCs w:val="24"/>
          <w:lang w:val="en-GB"/>
        </w:rPr>
        <w:t xml:space="preserve"> but are not limited to</w:t>
      </w:r>
      <w:r w:rsidR="00B802F8">
        <w:rPr>
          <w:rFonts w:ascii="Georgia" w:eastAsia="Times New Roman" w:hAnsi="Georgia" w:cs="Arial"/>
          <w:color w:val="333333"/>
          <w:sz w:val="24"/>
          <w:szCs w:val="24"/>
          <w:lang w:val="en-GB"/>
        </w:rPr>
        <w:t>,</w:t>
      </w:r>
      <w:r w:rsidR="0082065A">
        <w:rPr>
          <w:rFonts w:ascii="Georgia" w:eastAsia="Times New Roman" w:hAnsi="Georgia" w:cs="Arial"/>
          <w:color w:val="333333"/>
          <w:sz w:val="24"/>
          <w:szCs w:val="24"/>
          <w:lang w:val="en-GB"/>
        </w:rPr>
        <w:t xml:space="preserve"> clinical performance not meeting the standards for a passing grade as determined by the clerkship director</w:t>
      </w:r>
      <w:r w:rsidR="00224370">
        <w:rPr>
          <w:rFonts w:ascii="Georgia" w:eastAsia="Times New Roman" w:hAnsi="Georgia" w:cs="Arial"/>
          <w:color w:val="333333"/>
          <w:sz w:val="24"/>
          <w:szCs w:val="24"/>
          <w:lang w:val="en-GB"/>
        </w:rPr>
        <w:t>(s)</w:t>
      </w:r>
      <w:r w:rsidR="0082065A">
        <w:rPr>
          <w:rFonts w:ascii="Georgia" w:eastAsia="Times New Roman" w:hAnsi="Georgia" w:cs="Arial"/>
          <w:color w:val="333333"/>
          <w:sz w:val="24"/>
          <w:szCs w:val="24"/>
          <w:lang w:val="en-GB"/>
        </w:rPr>
        <w:t>, absence beyond those allowed to meet the attendance requirement, or professionalism breaches.</w:t>
      </w:r>
      <w:r w:rsidR="00F45215">
        <w:rPr>
          <w:rFonts w:ascii="Georgia" w:eastAsia="Times New Roman" w:hAnsi="Georgia" w:cs="Arial"/>
          <w:color w:val="333333"/>
          <w:sz w:val="24"/>
          <w:szCs w:val="24"/>
          <w:lang w:val="en-GB"/>
        </w:rPr>
        <w:t xml:space="preserve"> For shelf exam failures, see section 7. Grades of N below.</w:t>
      </w:r>
    </w:p>
    <w:p w14:paraId="172842E5" w14:textId="77777777" w:rsidR="00655076" w:rsidRPr="00655076" w:rsidRDefault="00655076" w:rsidP="00655076">
      <w:pPr>
        <w:spacing w:after="0" w:line="240" w:lineRule="auto"/>
        <w:ind w:left="720"/>
        <w:rPr>
          <w:rFonts w:ascii="Georgia" w:eastAsia="Times New Roman" w:hAnsi="Georgia" w:cs="Arial"/>
          <w:color w:val="333333"/>
          <w:sz w:val="24"/>
          <w:szCs w:val="24"/>
          <w:lang w:val="en-GB"/>
        </w:rPr>
      </w:pPr>
    </w:p>
    <w:p w14:paraId="7E9AFDEA" w14:textId="77777777" w:rsidR="00655076" w:rsidRPr="00655076" w:rsidRDefault="00655076" w:rsidP="00655076">
      <w:pPr>
        <w:spacing w:after="0" w:line="240" w:lineRule="auto"/>
        <w:ind w:left="72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The following table summarizes general actions related to grades of F in clerkships. Variations in circumstances and situations unique to individual students may alter these general guidelines. All decisions are subject to review and approval by the SASC.</w:t>
      </w:r>
    </w:p>
    <w:p w14:paraId="1B0BF917" w14:textId="77777777" w:rsidR="00655076" w:rsidRPr="00655076" w:rsidRDefault="00655076" w:rsidP="00655076">
      <w:pPr>
        <w:spacing w:after="0" w:line="240" w:lineRule="auto"/>
        <w:ind w:left="720"/>
        <w:rPr>
          <w:rFonts w:ascii="Georgia" w:eastAsia="Times New Roman" w:hAnsi="Georgia" w:cs="Arial"/>
          <w:color w:val="333333"/>
          <w:sz w:val="24"/>
          <w:szCs w:val="24"/>
          <w:lang w:val="en-GB"/>
        </w:rPr>
      </w:pPr>
    </w:p>
    <w:p w14:paraId="355F9D3B" w14:textId="77777777" w:rsidR="00655076" w:rsidRPr="00655076" w:rsidRDefault="00655076" w:rsidP="00655076">
      <w:pPr>
        <w:spacing w:after="0" w:line="240" w:lineRule="auto"/>
        <w:ind w:left="72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Note that students receiving a grade of F in a clerkship may be allowed to repeat that clerkship on a different campus than the campus on which the grade of F was received.</w:t>
      </w:r>
    </w:p>
    <w:p w14:paraId="301FAAEA" w14:textId="378B1DC6" w:rsidR="00655076" w:rsidRDefault="00655076" w:rsidP="00655076">
      <w:pPr>
        <w:rPr>
          <w:rFonts w:ascii="Georgia" w:eastAsia="Times New Roman" w:hAnsi="Georgia" w:cs="Arial"/>
          <w:color w:val="333333"/>
          <w:sz w:val="24"/>
          <w:szCs w:val="24"/>
          <w:lang w:val="en-GB"/>
        </w:rPr>
      </w:pPr>
    </w:p>
    <w:p w14:paraId="6F020553" w14:textId="3DC702DA" w:rsidR="00131640" w:rsidRPr="00655076" w:rsidRDefault="00131640" w:rsidP="00655076">
      <w:pPr>
        <w:rPr>
          <w:rFonts w:ascii="Georgia" w:eastAsia="Times New Roman" w:hAnsi="Georgia" w:cs="Arial"/>
          <w:color w:val="333333"/>
          <w:sz w:val="24"/>
          <w:szCs w:val="24"/>
          <w:lang w:val="en-GB"/>
        </w:rPr>
      </w:pPr>
      <w:r>
        <w:rPr>
          <w:rFonts w:ascii="Georgia" w:eastAsia="Times New Roman" w:hAnsi="Georgia" w:cs="Arial"/>
          <w:color w:val="333333"/>
          <w:sz w:val="24"/>
          <w:szCs w:val="24"/>
          <w:lang w:val="en-GB"/>
        </w:rPr>
        <w:t>Table 4.2</w:t>
      </w:r>
    </w:p>
    <w:tbl>
      <w:tblPr>
        <w:tblW w:w="0" w:type="auto"/>
        <w:tblBorders>
          <w:top w:val="outset" w:sz="6" w:space="0" w:color="auto"/>
          <w:left w:val="outset" w:sz="6" w:space="0" w:color="auto"/>
          <w:bottom w:val="outset" w:sz="6" w:space="0" w:color="auto"/>
          <w:right w:val="outset" w:sz="6" w:space="0" w:color="auto"/>
        </w:tblBorders>
        <w:tblCellMar>
          <w:left w:w="115" w:type="dxa"/>
          <w:right w:w="115" w:type="dxa"/>
        </w:tblCellMar>
        <w:tblLook w:val="04A0" w:firstRow="1" w:lastRow="0" w:firstColumn="1" w:lastColumn="0" w:noHBand="0" w:noVBand="1"/>
      </w:tblPr>
      <w:tblGrid>
        <w:gridCol w:w="1450"/>
        <w:gridCol w:w="1773"/>
        <w:gridCol w:w="2019"/>
        <w:gridCol w:w="2174"/>
        <w:gridCol w:w="1928"/>
      </w:tblGrid>
      <w:tr w:rsidR="00655076" w:rsidRPr="00655076" w14:paraId="2505396B" w14:textId="77777777" w:rsidTr="001C72CF">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EC9B9D"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1AB040"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Status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E85567"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Continuation in Coursework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211533"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Remediation and Time Limit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373BFE"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Beginning New Coursework</w:t>
            </w:r>
          </w:p>
        </w:tc>
      </w:tr>
      <w:tr w:rsidR="00655076" w:rsidRPr="00655076" w14:paraId="311BF5E5" w14:textId="77777777" w:rsidTr="001C72CF">
        <w:tc>
          <w:tcPr>
            <w:tcW w:w="0" w:type="auto"/>
            <w:gridSpan w:val="5"/>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547895E9" w14:textId="77777777" w:rsidR="00655076" w:rsidRPr="00655076" w:rsidRDefault="00655076" w:rsidP="001C72CF">
            <w:pPr>
              <w:spacing w:after="0" w:line="240" w:lineRule="auto"/>
              <w:rPr>
                <w:rFonts w:ascii="Georgia" w:eastAsia="Times New Roman" w:hAnsi="Georgia" w:cs="Arial"/>
                <w:b/>
                <w:color w:val="333333"/>
                <w:sz w:val="24"/>
                <w:szCs w:val="24"/>
              </w:rPr>
            </w:pPr>
          </w:p>
        </w:tc>
      </w:tr>
      <w:tr w:rsidR="00655076" w:rsidRPr="00655076" w14:paraId="6473FD12" w14:textId="77777777" w:rsidTr="001C72CF">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B51B66"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1st Clerkship Failure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6E8DD49" w14:textId="6AC579BD"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Academic Probation</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 xml:space="preserve">Usually returned to Active in Good Standing upon receipt of passing score on USMLE Step 2 CK provided </w:t>
            </w:r>
            <w:r w:rsidRPr="00655076">
              <w:rPr>
                <w:rFonts w:ascii="Georgia" w:eastAsia="Times New Roman" w:hAnsi="Georgia" w:cs="Arial"/>
                <w:color w:val="333333"/>
                <w:sz w:val="24"/>
                <w:szCs w:val="24"/>
              </w:rPr>
              <w:lastRenderedPageBreak/>
              <w:t>no other academic issues need resolution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7E336D" w14:textId="2A427C2D"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lastRenderedPageBreak/>
              <w:t xml:space="preserve">Student’s option to (a) complete any clerkship or course currently in progress or (b) withdraw immediately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87CAD2" w14:textId="53A297D3"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 xml:space="preserve">Must repeat the entire clerkship within 12 weeks of notification of failure.  Requests for an extension of this time limit must be approved by the Associate Dean for Undergraduate Medical </w:t>
            </w:r>
            <w:r w:rsidRPr="00655076">
              <w:rPr>
                <w:rFonts w:ascii="Georgia" w:eastAsia="Times New Roman" w:hAnsi="Georgia" w:cs="Arial"/>
                <w:color w:val="333333"/>
                <w:sz w:val="24"/>
                <w:szCs w:val="24"/>
              </w:rPr>
              <w:lastRenderedPageBreak/>
              <w:t>Education prior to this deadline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7C952F" w14:textId="1FA74C73"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lastRenderedPageBreak/>
              <w:t>Students may begin new coursework after completing the repeated clerkship</w:t>
            </w:r>
          </w:p>
        </w:tc>
      </w:tr>
      <w:tr w:rsidR="00655076" w:rsidRPr="00655076" w14:paraId="3B0E2AAD" w14:textId="77777777" w:rsidTr="001C72CF">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C082F0"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2nd Clerkship Failure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6C2482"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Academic Probation</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Subject to dismissal</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 xml:space="preserve">Usually returned to Active in Good Standing immediately prior to graduation if approved by SASC to continue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21AAC5" w14:textId="5BDFBF26" w:rsidR="004B776D"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 xml:space="preserve">Required to withdraw from coursework </w:t>
            </w:r>
            <w:proofErr w:type="gramStart"/>
            <w:r w:rsidRPr="00655076">
              <w:rPr>
                <w:rFonts w:ascii="Georgia" w:eastAsia="Times New Roman" w:hAnsi="Georgia" w:cs="Arial"/>
                <w:color w:val="333333"/>
                <w:sz w:val="24"/>
                <w:szCs w:val="24"/>
              </w:rPr>
              <w:t>immediately</w:t>
            </w:r>
            <w:proofErr w:type="gramEnd"/>
          </w:p>
          <w:p w14:paraId="658B0332" w14:textId="2BA9641B"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br/>
              <w:t xml:space="preserve">Placed on </w:t>
            </w:r>
            <w:r w:rsidR="00AB4F47">
              <w:rPr>
                <w:rFonts w:ascii="Georgia" w:eastAsia="Times New Roman" w:hAnsi="Georgia" w:cs="Arial"/>
                <w:color w:val="333333"/>
                <w:sz w:val="24"/>
                <w:szCs w:val="24"/>
              </w:rPr>
              <w:t xml:space="preserve">School-Initiated </w:t>
            </w:r>
            <w:r w:rsidRPr="00655076">
              <w:rPr>
                <w:rFonts w:ascii="Georgia" w:eastAsia="Times New Roman" w:hAnsi="Georgia" w:cs="Arial"/>
                <w:color w:val="333333"/>
                <w:sz w:val="24"/>
                <w:szCs w:val="24"/>
              </w:rPr>
              <w:t>Leave of Absence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066FAE" w14:textId="7C003F14"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Must repeat the entire clerkship immediately upon return from leave of absence if approved to continue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F729E0" w14:textId="49B9AB58"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Students may begin new coursework after completing the repeated clerkship</w:t>
            </w:r>
            <w:r w:rsidR="00204E2E">
              <w:rPr>
                <w:rFonts w:ascii="Georgia" w:eastAsia="Times New Roman" w:hAnsi="Georgia" w:cs="Arial"/>
                <w:color w:val="333333"/>
                <w:sz w:val="24"/>
                <w:szCs w:val="24"/>
              </w:rPr>
              <w:t>s</w:t>
            </w:r>
            <w:r w:rsidRPr="00655076">
              <w:rPr>
                <w:rFonts w:ascii="Georgia" w:eastAsia="Times New Roman" w:hAnsi="Georgia" w:cs="Arial"/>
                <w:color w:val="333333"/>
                <w:sz w:val="24"/>
                <w:szCs w:val="24"/>
              </w:rPr>
              <w:t xml:space="preserve"> provided no additional actions specified by the SASC</w:t>
            </w:r>
          </w:p>
        </w:tc>
      </w:tr>
      <w:tr w:rsidR="00655076" w:rsidRPr="00655076" w14:paraId="72515031" w14:textId="77777777" w:rsidTr="001C72CF">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880072"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3rd Clerkship Failure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85E7D5"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Academic Probation</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Subject to dismissal</w:t>
            </w:r>
          </w:p>
          <w:p w14:paraId="691BCF16" w14:textId="77777777" w:rsidR="00655076" w:rsidRPr="00655076" w:rsidRDefault="00655076" w:rsidP="001C72CF">
            <w:pPr>
              <w:spacing w:after="0" w:line="240" w:lineRule="auto"/>
              <w:rPr>
                <w:rFonts w:ascii="Georgia" w:eastAsia="Times New Roman" w:hAnsi="Georgia" w:cs="Arial"/>
                <w:color w:val="333333"/>
                <w:sz w:val="24"/>
                <w:szCs w:val="24"/>
              </w:rPr>
            </w:pPr>
          </w:p>
          <w:p w14:paraId="6AE470BB"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Usually returned to Active in Good Standing immediately prior to graduation if approved by SASC to continue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C5ABCB" w14:textId="5A3AF5D3"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Required to withdraw from coursework immediately</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 xml:space="preserve">Placed on </w:t>
            </w:r>
            <w:r w:rsidR="00AB4F47">
              <w:rPr>
                <w:rFonts w:ascii="Georgia" w:eastAsia="Times New Roman" w:hAnsi="Georgia" w:cs="Arial"/>
                <w:color w:val="333333"/>
                <w:sz w:val="24"/>
                <w:szCs w:val="24"/>
              </w:rPr>
              <w:t xml:space="preserve">School-Initiated </w:t>
            </w:r>
            <w:r w:rsidRPr="00655076">
              <w:rPr>
                <w:rFonts w:ascii="Georgia" w:eastAsia="Times New Roman" w:hAnsi="Georgia" w:cs="Arial"/>
                <w:color w:val="333333"/>
                <w:sz w:val="24"/>
                <w:szCs w:val="24"/>
              </w:rPr>
              <w:t>Leave of Absence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5C804F" w14:textId="22F58136"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Must repeat the entire clerkship immediately upon return from leave of absence if approved to continue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B33051"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Return to coursework dependent upon SASC decision</w:t>
            </w:r>
          </w:p>
        </w:tc>
      </w:tr>
    </w:tbl>
    <w:p w14:paraId="347E4D8E" w14:textId="77777777" w:rsidR="00655076" w:rsidRPr="00655076" w:rsidRDefault="00655076" w:rsidP="00655076">
      <w:pPr>
        <w:rPr>
          <w:rFonts w:ascii="Georgia" w:eastAsia="Times New Roman" w:hAnsi="Georgia" w:cs="Arial"/>
          <w:color w:val="333333"/>
          <w:sz w:val="24"/>
          <w:szCs w:val="24"/>
          <w:lang w:val="en-GB"/>
        </w:rPr>
      </w:pPr>
    </w:p>
    <w:p w14:paraId="6C720DD6" w14:textId="3898529B" w:rsidR="00655076" w:rsidRPr="00655076" w:rsidRDefault="00655076" w:rsidP="00655076">
      <w:pPr>
        <w:spacing w:after="0" w:line="240" w:lineRule="auto"/>
        <w:ind w:left="720"/>
        <w:rPr>
          <w:rFonts w:ascii="Georgia" w:eastAsia="Times New Roman" w:hAnsi="Georgia" w:cs="Arial"/>
          <w:color w:val="333333"/>
          <w:sz w:val="24"/>
          <w:szCs w:val="24"/>
          <w:lang w:val="en-GB"/>
        </w:rPr>
      </w:pPr>
      <w:r w:rsidRPr="00655076">
        <w:rPr>
          <w:rFonts w:ascii="Georgia" w:eastAsia="Times New Roman" w:hAnsi="Georgia" w:cs="Arial"/>
          <w:b/>
          <w:color w:val="333333"/>
          <w:sz w:val="24"/>
          <w:szCs w:val="24"/>
          <w:lang w:val="en-GB"/>
        </w:rPr>
        <w:t>4.3. Remediation of Grades of F in other required courses</w:t>
      </w:r>
      <w:r w:rsidR="004B7819">
        <w:rPr>
          <w:rFonts w:ascii="Georgia" w:eastAsia="Times New Roman" w:hAnsi="Georgia" w:cs="Arial"/>
          <w:b/>
          <w:color w:val="333333"/>
          <w:sz w:val="24"/>
          <w:szCs w:val="24"/>
          <w:lang w:val="en-GB"/>
        </w:rPr>
        <w:t xml:space="preserve"> or curriculum</w:t>
      </w:r>
      <w:r w:rsidR="0049549E">
        <w:rPr>
          <w:rFonts w:ascii="Georgia" w:eastAsia="Times New Roman" w:hAnsi="Georgia" w:cs="Arial"/>
          <w:b/>
          <w:color w:val="333333"/>
          <w:sz w:val="24"/>
          <w:szCs w:val="24"/>
          <w:lang w:val="en-GB"/>
        </w:rPr>
        <w:t xml:space="preserve"> components</w:t>
      </w:r>
      <w:r w:rsidRPr="00655076">
        <w:rPr>
          <w:rFonts w:ascii="Georgia" w:eastAsia="Times New Roman" w:hAnsi="Georgia" w:cs="Arial"/>
          <w:b/>
          <w:color w:val="333333"/>
          <w:sz w:val="24"/>
          <w:szCs w:val="24"/>
          <w:lang w:val="en-GB"/>
        </w:rPr>
        <w:t xml:space="preserve">.  </w:t>
      </w:r>
      <w:r w:rsidRPr="00655076">
        <w:rPr>
          <w:rFonts w:ascii="Georgia" w:eastAsia="Times New Roman" w:hAnsi="Georgia" w:cs="Arial"/>
          <w:color w:val="333333"/>
          <w:sz w:val="24"/>
          <w:szCs w:val="24"/>
          <w:lang w:val="en-GB"/>
        </w:rPr>
        <w:t>The following table summarizes general actions related to grades of F in other required courses</w:t>
      </w:r>
      <w:r w:rsidR="002031BC">
        <w:rPr>
          <w:rFonts w:ascii="Georgia" w:eastAsia="Times New Roman" w:hAnsi="Georgia" w:cs="Arial"/>
          <w:color w:val="333333"/>
          <w:sz w:val="24"/>
          <w:szCs w:val="24"/>
          <w:lang w:val="en-GB"/>
        </w:rPr>
        <w:t xml:space="preserve"> or curriculum</w:t>
      </w:r>
      <w:r w:rsidR="0049549E">
        <w:rPr>
          <w:rFonts w:ascii="Georgia" w:eastAsia="Times New Roman" w:hAnsi="Georgia" w:cs="Arial"/>
          <w:color w:val="333333"/>
          <w:sz w:val="24"/>
          <w:szCs w:val="24"/>
          <w:lang w:val="en-GB"/>
        </w:rPr>
        <w:t xml:space="preserve"> components</w:t>
      </w:r>
      <w:r w:rsidRPr="00655076">
        <w:rPr>
          <w:rFonts w:ascii="Georgia" w:eastAsia="Times New Roman" w:hAnsi="Georgia" w:cs="Arial"/>
          <w:color w:val="333333"/>
          <w:sz w:val="24"/>
          <w:szCs w:val="24"/>
          <w:lang w:val="en-GB"/>
        </w:rPr>
        <w:t xml:space="preserve">. Variations in circumstances and situations unique to individual students may </w:t>
      </w:r>
      <w:r w:rsidRPr="00655076">
        <w:rPr>
          <w:rFonts w:ascii="Georgia" w:eastAsia="Times New Roman" w:hAnsi="Georgia" w:cs="Arial"/>
          <w:color w:val="333333"/>
          <w:sz w:val="24"/>
          <w:szCs w:val="24"/>
          <w:lang w:val="en-GB"/>
        </w:rPr>
        <w:lastRenderedPageBreak/>
        <w:t>alter these general guidelines. All decisions are subject to review and approval by the SASC.</w:t>
      </w:r>
    </w:p>
    <w:p w14:paraId="6E89AEFE" w14:textId="2B450733" w:rsidR="00655076" w:rsidRDefault="00655076" w:rsidP="00655076">
      <w:pPr>
        <w:spacing w:after="0" w:line="240" w:lineRule="auto"/>
        <w:rPr>
          <w:rFonts w:ascii="Georgia" w:eastAsia="Times New Roman" w:hAnsi="Georgia" w:cs="Arial"/>
          <w:color w:val="333333"/>
          <w:sz w:val="24"/>
          <w:szCs w:val="24"/>
          <w:lang w:val="en-GB"/>
        </w:rPr>
      </w:pPr>
    </w:p>
    <w:p w14:paraId="1231F07E" w14:textId="21265376" w:rsidR="00131640" w:rsidRPr="00655076" w:rsidRDefault="00131640" w:rsidP="00655076">
      <w:pPr>
        <w:spacing w:after="0" w:line="240" w:lineRule="auto"/>
        <w:rPr>
          <w:rFonts w:ascii="Georgia" w:eastAsia="Times New Roman" w:hAnsi="Georgia" w:cs="Arial"/>
          <w:color w:val="333333"/>
          <w:sz w:val="24"/>
          <w:szCs w:val="24"/>
          <w:lang w:val="en-GB"/>
        </w:rPr>
      </w:pPr>
      <w:r>
        <w:rPr>
          <w:rFonts w:ascii="Georgia" w:eastAsia="Times New Roman" w:hAnsi="Georgia" w:cs="Arial"/>
          <w:color w:val="333333"/>
          <w:sz w:val="24"/>
          <w:szCs w:val="24"/>
          <w:lang w:val="en-GB"/>
        </w:rPr>
        <w:t>Table 4.3</w:t>
      </w:r>
    </w:p>
    <w:p w14:paraId="330B47FA" w14:textId="77777777" w:rsidR="00655076" w:rsidRPr="00655076" w:rsidRDefault="00655076" w:rsidP="00655076">
      <w:pPr>
        <w:spacing w:after="0" w:line="240" w:lineRule="auto"/>
        <w:rPr>
          <w:rFonts w:ascii="Georgia" w:eastAsia="Times New Roman" w:hAnsi="Georgia" w:cs="Arial"/>
          <w:color w:val="333333"/>
          <w:sz w:val="24"/>
          <w:szCs w:val="24"/>
          <w:lang w:val="en-GB"/>
        </w:rPr>
      </w:pPr>
    </w:p>
    <w:tbl>
      <w:tblPr>
        <w:tblStyle w:val="TableGrid"/>
        <w:tblW w:w="0" w:type="auto"/>
        <w:tblLook w:val="04A0" w:firstRow="1" w:lastRow="0" w:firstColumn="1" w:lastColumn="0" w:noHBand="0" w:noVBand="1"/>
      </w:tblPr>
      <w:tblGrid>
        <w:gridCol w:w="2050"/>
        <w:gridCol w:w="1598"/>
        <w:gridCol w:w="5702"/>
      </w:tblGrid>
      <w:tr w:rsidR="00655076" w:rsidRPr="00655076" w14:paraId="5A0111E1" w14:textId="77777777" w:rsidTr="002F1D81">
        <w:trPr>
          <w:trHeight w:val="128"/>
        </w:trPr>
        <w:tc>
          <w:tcPr>
            <w:tcW w:w="2050" w:type="dxa"/>
            <w:vMerge w:val="restart"/>
          </w:tcPr>
          <w:p w14:paraId="52D5057B" w14:textId="77777777" w:rsidR="00655076" w:rsidRPr="00655076" w:rsidRDefault="00655076" w:rsidP="006261D7">
            <w:pPr>
              <w:rPr>
                <w:rFonts w:ascii="Georgia" w:eastAsia="Times New Roman" w:hAnsi="Georgia" w:cs="Arial"/>
                <w:b/>
                <w:sz w:val="24"/>
                <w:szCs w:val="24"/>
                <w:lang w:val="en-GB"/>
              </w:rPr>
            </w:pPr>
            <w:r w:rsidRPr="00655076">
              <w:rPr>
                <w:rFonts w:ascii="Georgia" w:eastAsia="Times New Roman" w:hAnsi="Georgia" w:cs="Arial"/>
                <w:b/>
                <w:sz w:val="24"/>
                <w:szCs w:val="24"/>
                <w:lang w:val="en-GB"/>
              </w:rPr>
              <w:t>Preparation for Residency</w:t>
            </w:r>
          </w:p>
        </w:tc>
        <w:tc>
          <w:tcPr>
            <w:tcW w:w="1598" w:type="dxa"/>
          </w:tcPr>
          <w:p w14:paraId="51401A59" w14:textId="77777777" w:rsidR="00655076" w:rsidRPr="00655076" w:rsidRDefault="00655076" w:rsidP="001C72CF">
            <w:p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Remediation</w:t>
            </w:r>
          </w:p>
        </w:tc>
        <w:tc>
          <w:tcPr>
            <w:tcW w:w="5702" w:type="dxa"/>
          </w:tcPr>
          <w:p w14:paraId="7FBF2158" w14:textId="78527B54" w:rsidR="00655076" w:rsidRDefault="00655076" w:rsidP="002F1D81">
            <w:pPr>
              <w:pStyle w:val="ListParagraph"/>
              <w:numPr>
                <w:ilvl w:val="0"/>
                <w:numId w:val="31"/>
              </w:numPr>
              <w:ind w:left="360"/>
              <w:rPr>
                <w:rFonts w:ascii="Georgia" w:eastAsia="Times New Roman" w:hAnsi="Georgia" w:cs="Arial"/>
                <w:color w:val="333333"/>
                <w:sz w:val="24"/>
                <w:szCs w:val="24"/>
              </w:rPr>
            </w:pPr>
            <w:r w:rsidRPr="002F1D81">
              <w:rPr>
                <w:rFonts w:ascii="Georgia" w:eastAsia="Times New Roman" w:hAnsi="Georgia" w:cs="Arial"/>
                <w:color w:val="333333"/>
                <w:sz w:val="24"/>
                <w:szCs w:val="24"/>
              </w:rPr>
              <w:t xml:space="preserve">Must remediate to </w:t>
            </w:r>
            <w:r w:rsidR="00226E65">
              <w:rPr>
                <w:rFonts w:ascii="Georgia" w:eastAsia="Times New Roman" w:hAnsi="Georgia" w:cs="Arial"/>
                <w:color w:val="333333"/>
                <w:sz w:val="24"/>
                <w:szCs w:val="24"/>
              </w:rPr>
              <w:t xml:space="preserve">the </w:t>
            </w:r>
            <w:r w:rsidRPr="002F1D81">
              <w:rPr>
                <w:rFonts w:ascii="Georgia" w:eastAsia="Times New Roman" w:hAnsi="Georgia" w:cs="Arial"/>
                <w:color w:val="333333"/>
                <w:sz w:val="24"/>
                <w:szCs w:val="24"/>
              </w:rPr>
              <w:t xml:space="preserve">satisfaction of </w:t>
            </w:r>
            <w:r w:rsidR="00226E65">
              <w:rPr>
                <w:rFonts w:ascii="Georgia" w:eastAsia="Times New Roman" w:hAnsi="Georgia" w:cs="Arial"/>
                <w:color w:val="333333"/>
                <w:sz w:val="24"/>
                <w:szCs w:val="24"/>
              </w:rPr>
              <w:t xml:space="preserve">the </w:t>
            </w:r>
            <w:r w:rsidRPr="002F1D81">
              <w:rPr>
                <w:rFonts w:ascii="Georgia" w:eastAsia="Times New Roman" w:hAnsi="Georgia" w:cs="Arial"/>
                <w:color w:val="333333"/>
                <w:sz w:val="24"/>
                <w:szCs w:val="24"/>
              </w:rPr>
              <w:t>course director</w:t>
            </w:r>
            <w:r w:rsidR="00226E65">
              <w:rPr>
                <w:rFonts w:ascii="Georgia" w:eastAsia="Times New Roman" w:hAnsi="Georgia" w:cs="Arial"/>
                <w:color w:val="333333"/>
                <w:sz w:val="24"/>
                <w:szCs w:val="24"/>
              </w:rPr>
              <w:t>.</w:t>
            </w:r>
          </w:p>
          <w:p w14:paraId="6AB66FE2" w14:textId="77777777" w:rsidR="00DA1C27" w:rsidRPr="002F1D81" w:rsidRDefault="00DA1C27" w:rsidP="002F1D81">
            <w:pPr>
              <w:pStyle w:val="ListParagraph"/>
              <w:ind w:left="360"/>
              <w:rPr>
                <w:rFonts w:ascii="Georgia" w:eastAsia="Times New Roman" w:hAnsi="Georgia" w:cs="Arial"/>
                <w:color w:val="333333"/>
                <w:sz w:val="24"/>
                <w:szCs w:val="24"/>
              </w:rPr>
            </w:pPr>
          </w:p>
          <w:p w14:paraId="233F99EE" w14:textId="439F4422" w:rsidR="00DA1C27" w:rsidRPr="002F1D81" w:rsidRDefault="595C26B7" w:rsidP="002F1D81">
            <w:pPr>
              <w:pStyle w:val="ListParagraph"/>
              <w:numPr>
                <w:ilvl w:val="0"/>
                <w:numId w:val="31"/>
              </w:numPr>
              <w:ind w:left="360"/>
              <w:rPr>
                <w:rFonts w:ascii="Georgia" w:eastAsia="Times New Roman" w:hAnsi="Georgia" w:cs="Arial"/>
                <w:color w:val="333333"/>
                <w:sz w:val="24"/>
                <w:szCs w:val="24"/>
                <w:lang w:val="en-GB"/>
              </w:rPr>
            </w:pPr>
            <w:r w:rsidRPr="002F1D81">
              <w:rPr>
                <w:rFonts w:ascii="Georgia" w:eastAsia="Times New Roman" w:hAnsi="Georgia" w:cs="Arial"/>
                <w:color w:val="333333"/>
                <w:sz w:val="24"/>
                <w:szCs w:val="24"/>
                <w:lang w:val="en-GB"/>
              </w:rPr>
              <w:t>Failure of remediation will require that the student repeat the full course at its next offering.</w:t>
            </w:r>
          </w:p>
        </w:tc>
      </w:tr>
      <w:tr w:rsidR="00655076" w:rsidRPr="00655076" w14:paraId="045A67C7" w14:textId="77777777" w:rsidTr="595C26B7">
        <w:trPr>
          <w:trHeight w:val="127"/>
        </w:trPr>
        <w:tc>
          <w:tcPr>
            <w:tcW w:w="2050" w:type="dxa"/>
            <w:vMerge/>
          </w:tcPr>
          <w:p w14:paraId="7617DD72" w14:textId="77777777" w:rsidR="00655076" w:rsidRPr="00655076" w:rsidRDefault="00655076" w:rsidP="001C72CF">
            <w:pPr>
              <w:rPr>
                <w:rFonts w:ascii="Georgia" w:eastAsia="Times New Roman" w:hAnsi="Georgia" w:cs="Arial"/>
                <w:b/>
                <w:sz w:val="24"/>
                <w:szCs w:val="24"/>
                <w:lang w:val="en-GB"/>
              </w:rPr>
            </w:pPr>
          </w:p>
        </w:tc>
        <w:tc>
          <w:tcPr>
            <w:tcW w:w="1598" w:type="dxa"/>
            <w:tcBorders>
              <w:bottom w:val="single" w:sz="4" w:space="0" w:color="auto"/>
            </w:tcBorders>
          </w:tcPr>
          <w:p w14:paraId="0C975029" w14:textId="77777777" w:rsidR="00655076" w:rsidRPr="00655076" w:rsidRDefault="00655076" w:rsidP="001C72CF">
            <w:p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Timeline for remediation</w:t>
            </w:r>
          </w:p>
        </w:tc>
        <w:tc>
          <w:tcPr>
            <w:tcW w:w="5702" w:type="dxa"/>
            <w:tcBorders>
              <w:bottom w:val="single" w:sz="4" w:space="0" w:color="auto"/>
            </w:tcBorders>
          </w:tcPr>
          <w:p w14:paraId="1F687E6C" w14:textId="5746020D" w:rsidR="00655076" w:rsidRDefault="00655076" w:rsidP="002F1D81">
            <w:pPr>
              <w:pStyle w:val="ListParagraph"/>
              <w:numPr>
                <w:ilvl w:val="0"/>
                <w:numId w:val="31"/>
              </w:numPr>
              <w:ind w:left="360"/>
              <w:rPr>
                <w:rFonts w:ascii="Georgia" w:eastAsia="Times New Roman" w:hAnsi="Georgia" w:cs="Arial"/>
                <w:color w:val="333333"/>
                <w:sz w:val="24"/>
                <w:szCs w:val="24"/>
              </w:rPr>
            </w:pPr>
            <w:r w:rsidRPr="002F1D81">
              <w:rPr>
                <w:rFonts w:ascii="Georgia" w:eastAsia="Times New Roman" w:hAnsi="Georgia" w:cs="Arial"/>
                <w:color w:val="333333"/>
                <w:sz w:val="24"/>
                <w:szCs w:val="24"/>
              </w:rPr>
              <w:t>Prior to graduation</w:t>
            </w:r>
            <w:r w:rsidR="00226E65">
              <w:rPr>
                <w:rFonts w:ascii="Georgia" w:eastAsia="Times New Roman" w:hAnsi="Georgia" w:cs="Arial"/>
                <w:color w:val="333333"/>
                <w:sz w:val="24"/>
                <w:szCs w:val="24"/>
              </w:rPr>
              <w:t>.</w:t>
            </w:r>
          </w:p>
          <w:p w14:paraId="3FF40AE0" w14:textId="77777777" w:rsidR="00DA1C27" w:rsidRPr="002F1D81" w:rsidRDefault="00DA1C27" w:rsidP="002F1D81">
            <w:pPr>
              <w:pStyle w:val="ListParagraph"/>
              <w:ind w:left="360"/>
              <w:rPr>
                <w:rFonts w:ascii="Georgia" w:eastAsia="Times New Roman" w:hAnsi="Georgia" w:cs="Arial"/>
                <w:color w:val="333333"/>
                <w:sz w:val="24"/>
                <w:szCs w:val="24"/>
              </w:rPr>
            </w:pPr>
          </w:p>
          <w:p w14:paraId="23EADE2F" w14:textId="0C87212C" w:rsidR="00DA1C27" w:rsidRPr="002F1D81" w:rsidRDefault="595C26B7" w:rsidP="002F1D81">
            <w:pPr>
              <w:pStyle w:val="ListParagraph"/>
              <w:numPr>
                <w:ilvl w:val="0"/>
                <w:numId w:val="31"/>
              </w:numPr>
              <w:ind w:left="360"/>
              <w:rPr>
                <w:rFonts w:ascii="Georgia" w:eastAsia="Times New Roman" w:hAnsi="Georgia" w:cs="Arial"/>
                <w:color w:val="333333"/>
                <w:sz w:val="24"/>
                <w:szCs w:val="24"/>
                <w:lang w:val="en-GB"/>
              </w:rPr>
            </w:pPr>
            <w:r w:rsidRPr="002F1D81">
              <w:rPr>
                <w:rFonts w:ascii="Georgia" w:eastAsia="Times New Roman" w:hAnsi="Georgia" w:cs="Arial"/>
                <w:color w:val="333333"/>
                <w:sz w:val="24"/>
                <w:szCs w:val="24"/>
              </w:rPr>
              <w:t>Students unable to remediate within the timeline are required to repeat the full course at its next offering.</w:t>
            </w:r>
          </w:p>
        </w:tc>
      </w:tr>
      <w:tr w:rsidR="00655076" w:rsidRPr="00655076" w14:paraId="491061E1" w14:textId="77777777" w:rsidTr="595C26B7">
        <w:trPr>
          <w:trHeight w:val="215"/>
        </w:trPr>
        <w:tc>
          <w:tcPr>
            <w:tcW w:w="9350" w:type="dxa"/>
            <w:gridSpan w:val="3"/>
            <w:shd w:val="clear" w:color="auto" w:fill="BFBFBF" w:themeFill="background1" w:themeFillShade="BF"/>
          </w:tcPr>
          <w:p w14:paraId="1B4BE156" w14:textId="77777777" w:rsidR="00655076" w:rsidRPr="00655076" w:rsidRDefault="00655076" w:rsidP="001C72CF">
            <w:pPr>
              <w:rPr>
                <w:rFonts w:ascii="Georgia" w:eastAsia="Times New Roman" w:hAnsi="Georgia" w:cs="Arial"/>
                <w:color w:val="BFBFBF" w:themeColor="background1" w:themeShade="BF"/>
                <w:sz w:val="24"/>
                <w:szCs w:val="24"/>
                <w:lang w:val="en-GB"/>
              </w:rPr>
            </w:pPr>
          </w:p>
        </w:tc>
      </w:tr>
      <w:tr w:rsidR="00655076" w:rsidRPr="00655076" w14:paraId="5016B0A8" w14:textId="77777777" w:rsidTr="595C26B7">
        <w:trPr>
          <w:trHeight w:val="144"/>
        </w:trPr>
        <w:tc>
          <w:tcPr>
            <w:tcW w:w="2050" w:type="dxa"/>
            <w:vMerge w:val="restart"/>
          </w:tcPr>
          <w:p w14:paraId="1487D313" w14:textId="5658E0DC" w:rsidR="00655076" w:rsidRPr="00655076" w:rsidRDefault="00880D05" w:rsidP="001C72CF">
            <w:pPr>
              <w:rPr>
                <w:rFonts w:ascii="Georgia" w:eastAsia="Times New Roman" w:hAnsi="Georgia" w:cs="Arial"/>
                <w:b/>
                <w:sz w:val="24"/>
                <w:szCs w:val="24"/>
                <w:lang w:val="en-GB"/>
              </w:rPr>
            </w:pPr>
            <w:r>
              <w:rPr>
                <w:rFonts w:ascii="Georgia" w:eastAsia="Times New Roman" w:hAnsi="Georgia" w:cs="Arial"/>
                <w:b/>
                <w:sz w:val="24"/>
                <w:szCs w:val="24"/>
                <w:lang w:val="en-GB"/>
              </w:rPr>
              <w:t xml:space="preserve">Introduction to the </w:t>
            </w:r>
            <w:r w:rsidR="00655076" w:rsidRPr="00655076">
              <w:rPr>
                <w:rFonts w:ascii="Georgia" w:eastAsia="Times New Roman" w:hAnsi="Georgia" w:cs="Arial"/>
                <w:b/>
                <w:sz w:val="24"/>
                <w:szCs w:val="24"/>
                <w:lang w:val="en-GB"/>
              </w:rPr>
              <w:t>Scholarly Activity</w:t>
            </w:r>
          </w:p>
        </w:tc>
        <w:tc>
          <w:tcPr>
            <w:tcW w:w="1598" w:type="dxa"/>
          </w:tcPr>
          <w:p w14:paraId="39B94DAE" w14:textId="77777777" w:rsidR="00655076" w:rsidRPr="00655076" w:rsidRDefault="00655076" w:rsidP="001C72CF">
            <w:p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Remediation</w:t>
            </w:r>
          </w:p>
        </w:tc>
        <w:tc>
          <w:tcPr>
            <w:tcW w:w="5702" w:type="dxa"/>
          </w:tcPr>
          <w:p w14:paraId="464A7E34" w14:textId="321A8497" w:rsidR="00655076" w:rsidRDefault="595C26B7" w:rsidP="002F1D81">
            <w:pPr>
              <w:pStyle w:val="ListParagraph"/>
              <w:numPr>
                <w:ilvl w:val="0"/>
                <w:numId w:val="32"/>
              </w:numPr>
              <w:ind w:left="360"/>
              <w:rPr>
                <w:rFonts w:ascii="Georgia" w:eastAsia="Times New Roman" w:hAnsi="Georgia" w:cs="Arial"/>
                <w:color w:val="333333"/>
                <w:sz w:val="24"/>
                <w:szCs w:val="24"/>
                <w:lang w:val="en-GB"/>
              </w:rPr>
            </w:pPr>
            <w:commentRangeStart w:id="8"/>
            <w:r w:rsidRPr="595C26B7">
              <w:rPr>
                <w:rFonts w:ascii="Georgia" w:eastAsia="Times New Roman" w:hAnsi="Georgia" w:cs="Arial"/>
                <w:color w:val="333333"/>
                <w:sz w:val="24"/>
                <w:szCs w:val="24"/>
                <w:lang w:val="en-GB"/>
              </w:rPr>
              <w:t xml:space="preserve">Must remediate to </w:t>
            </w:r>
            <w:r w:rsidR="00226E65">
              <w:rPr>
                <w:rFonts w:ascii="Georgia" w:eastAsia="Times New Roman" w:hAnsi="Georgia" w:cs="Arial"/>
                <w:color w:val="333333"/>
                <w:sz w:val="24"/>
                <w:szCs w:val="24"/>
                <w:lang w:val="en-GB"/>
              </w:rPr>
              <w:t xml:space="preserve">the </w:t>
            </w:r>
            <w:r w:rsidRPr="595C26B7">
              <w:rPr>
                <w:rFonts w:ascii="Georgia" w:eastAsia="Times New Roman" w:hAnsi="Georgia" w:cs="Arial"/>
                <w:color w:val="333333"/>
                <w:sz w:val="24"/>
                <w:szCs w:val="24"/>
                <w:lang w:val="en-GB"/>
              </w:rPr>
              <w:t>satisfaction for the Director of Scholarly Activity</w:t>
            </w:r>
            <w:r w:rsidR="00226E65">
              <w:rPr>
                <w:rFonts w:ascii="Georgia" w:eastAsia="Times New Roman" w:hAnsi="Georgia" w:cs="Arial"/>
                <w:color w:val="333333"/>
                <w:sz w:val="24"/>
                <w:szCs w:val="24"/>
                <w:lang w:val="en-GB"/>
              </w:rPr>
              <w:t>.</w:t>
            </w:r>
          </w:p>
          <w:commentRangeEnd w:id="8"/>
          <w:p w14:paraId="14E5D485" w14:textId="2BEAA9A5" w:rsidR="00DA1C27" w:rsidRPr="00655076" w:rsidRDefault="00DA1C27" w:rsidP="002F1D81">
            <w:pPr>
              <w:pStyle w:val="ListParagraph"/>
              <w:ind w:left="360"/>
              <w:rPr>
                <w:rFonts w:ascii="Georgia" w:eastAsia="Times New Roman" w:hAnsi="Georgia" w:cs="Arial"/>
                <w:color w:val="333333"/>
                <w:sz w:val="24"/>
                <w:szCs w:val="24"/>
                <w:lang w:val="en-GB"/>
              </w:rPr>
            </w:pPr>
            <w:r>
              <w:rPr>
                <w:rStyle w:val="CommentReference"/>
              </w:rPr>
              <w:commentReference w:id="8"/>
            </w:r>
          </w:p>
        </w:tc>
      </w:tr>
      <w:tr w:rsidR="00655076" w:rsidRPr="00655076" w14:paraId="078052F0" w14:textId="77777777" w:rsidTr="595C26B7">
        <w:trPr>
          <w:trHeight w:val="255"/>
        </w:trPr>
        <w:tc>
          <w:tcPr>
            <w:tcW w:w="2050" w:type="dxa"/>
            <w:vMerge/>
          </w:tcPr>
          <w:p w14:paraId="1183FBAB" w14:textId="77777777" w:rsidR="00655076" w:rsidRPr="00655076" w:rsidRDefault="00655076" w:rsidP="001C72CF">
            <w:pPr>
              <w:rPr>
                <w:rFonts w:ascii="Georgia" w:eastAsia="Times New Roman" w:hAnsi="Georgia" w:cs="Arial"/>
                <w:b/>
                <w:sz w:val="24"/>
                <w:szCs w:val="24"/>
                <w:lang w:val="en-GB"/>
              </w:rPr>
            </w:pPr>
          </w:p>
        </w:tc>
        <w:tc>
          <w:tcPr>
            <w:tcW w:w="1598" w:type="dxa"/>
          </w:tcPr>
          <w:p w14:paraId="0F5A9269" w14:textId="77777777" w:rsidR="00655076" w:rsidRPr="00655076" w:rsidRDefault="595C26B7" w:rsidP="001C72CF">
            <w:pPr>
              <w:rPr>
                <w:rFonts w:ascii="Georgia" w:eastAsia="Times New Roman" w:hAnsi="Georgia" w:cs="Arial"/>
                <w:color w:val="333333"/>
                <w:sz w:val="24"/>
                <w:szCs w:val="24"/>
                <w:lang w:val="en-GB"/>
              </w:rPr>
            </w:pPr>
            <w:r w:rsidRPr="595C26B7">
              <w:rPr>
                <w:rFonts w:ascii="Georgia" w:eastAsia="Times New Roman" w:hAnsi="Georgia" w:cs="Arial"/>
                <w:color w:val="333333"/>
                <w:sz w:val="24"/>
                <w:szCs w:val="24"/>
                <w:lang w:val="en-GB"/>
              </w:rPr>
              <w:t>Timeline for remediation</w:t>
            </w:r>
          </w:p>
        </w:tc>
        <w:tc>
          <w:tcPr>
            <w:tcW w:w="5702" w:type="dxa"/>
          </w:tcPr>
          <w:p w14:paraId="1F2E4D06" w14:textId="4E9CF419" w:rsidR="006261D7" w:rsidRDefault="006261D7" w:rsidP="006261D7">
            <w:pPr>
              <w:pStyle w:val="ListParagraph"/>
              <w:numPr>
                <w:ilvl w:val="0"/>
                <w:numId w:val="32"/>
              </w:numPr>
              <w:ind w:left="381"/>
              <w:rPr>
                <w:rFonts w:ascii="Georgia" w:eastAsia="Times New Roman" w:hAnsi="Georgia" w:cs="Arial"/>
                <w:color w:val="333333"/>
                <w:sz w:val="24"/>
                <w:szCs w:val="24"/>
              </w:rPr>
            </w:pPr>
            <w:r w:rsidRPr="002F1D81">
              <w:rPr>
                <w:rFonts w:ascii="Georgia" w:eastAsia="Times New Roman" w:hAnsi="Georgia" w:cs="Arial"/>
                <w:color w:val="333333"/>
                <w:sz w:val="24"/>
                <w:szCs w:val="24"/>
              </w:rPr>
              <w:t>Prior to the beginning of the MS2 year.</w:t>
            </w:r>
            <w:r w:rsidRPr="0029432E">
              <w:rPr>
                <w:rFonts w:ascii="Georgia" w:eastAsia="Times New Roman" w:hAnsi="Georgia" w:cs="Arial"/>
                <w:color w:val="333333"/>
                <w:sz w:val="24"/>
                <w:szCs w:val="24"/>
              </w:rPr>
              <w:t xml:space="preserve"> </w:t>
            </w:r>
          </w:p>
          <w:p w14:paraId="6FE5476B" w14:textId="77777777" w:rsidR="006261D7" w:rsidRDefault="006261D7" w:rsidP="002F1D81">
            <w:pPr>
              <w:pStyle w:val="ListParagraph"/>
              <w:ind w:left="381"/>
              <w:rPr>
                <w:rFonts w:ascii="Georgia" w:eastAsia="Times New Roman" w:hAnsi="Georgia" w:cs="Arial"/>
                <w:color w:val="333333"/>
                <w:sz w:val="24"/>
                <w:szCs w:val="24"/>
              </w:rPr>
            </w:pPr>
          </w:p>
          <w:p w14:paraId="42F7AF04" w14:textId="52DB1BED" w:rsidR="006261D7" w:rsidRPr="002F1D81" w:rsidRDefault="006261D7" w:rsidP="002F1D81">
            <w:pPr>
              <w:pStyle w:val="ListParagraph"/>
              <w:numPr>
                <w:ilvl w:val="0"/>
                <w:numId w:val="32"/>
              </w:numPr>
              <w:ind w:left="381"/>
              <w:rPr>
                <w:rFonts w:ascii="Georgia" w:eastAsia="Times New Roman" w:hAnsi="Georgia" w:cs="Arial"/>
                <w:color w:val="333333"/>
                <w:sz w:val="24"/>
                <w:szCs w:val="24"/>
              </w:rPr>
            </w:pPr>
            <w:r w:rsidRPr="0029432E">
              <w:rPr>
                <w:rFonts w:ascii="Georgia" w:eastAsia="Times New Roman" w:hAnsi="Georgia" w:cs="Arial"/>
                <w:color w:val="333333"/>
                <w:sz w:val="24"/>
                <w:szCs w:val="24"/>
              </w:rPr>
              <w:t xml:space="preserve">Students unable to remediate prior to the start of the next MS2 year for reasons other than those considered excused under the absence policy, </w:t>
            </w:r>
            <w:commentRangeStart w:id="9"/>
            <w:commentRangeStart w:id="10"/>
            <w:commentRangeStart w:id="11"/>
            <w:r w:rsidRPr="0029432E">
              <w:rPr>
                <w:rFonts w:ascii="Georgia" w:eastAsia="Times New Roman" w:hAnsi="Georgia" w:cs="Arial"/>
                <w:color w:val="333333"/>
                <w:sz w:val="24"/>
                <w:szCs w:val="24"/>
              </w:rPr>
              <w:t>are</w:t>
            </w:r>
            <w:commentRangeEnd w:id="9"/>
            <w:r>
              <w:rPr>
                <w:rStyle w:val="CommentReference"/>
              </w:rPr>
              <w:commentReference w:id="9"/>
            </w:r>
            <w:commentRangeEnd w:id="10"/>
            <w:r>
              <w:rPr>
                <w:rStyle w:val="CommentReference"/>
              </w:rPr>
              <w:commentReference w:id="10"/>
            </w:r>
            <w:commentRangeEnd w:id="11"/>
            <w:r>
              <w:rPr>
                <w:rStyle w:val="CommentReference"/>
              </w:rPr>
              <w:commentReference w:id="11"/>
            </w:r>
            <w:r w:rsidRPr="0029432E">
              <w:rPr>
                <w:rFonts w:ascii="Georgia" w:eastAsia="Times New Roman" w:hAnsi="Georgia" w:cs="Arial"/>
                <w:color w:val="333333"/>
                <w:sz w:val="24"/>
                <w:szCs w:val="24"/>
              </w:rPr>
              <w:t xml:space="preserve"> required to recycle (repeat) the MS</w:t>
            </w:r>
            <w:r w:rsidR="007B2C24">
              <w:rPr>
                <w:rFonts w:ascii="Georgia" w:eastAsia="Times New Roman" w:hAnsi="Georgia" w:cs="Arial"/>
                <w:color w:val="333333"/>
                <w:sz w:val="24"/>
                <w:szCs w:val="24"/>
              </w:rPr>
              <w:t>1</w:t>
            </w:r>
            <w:r w:rsidRPr="0029432E">
              <w:rPr>
                <w:rFonts w:ascii="Georgia" w:eastAsia="Times New Roman" w:hAnsi="Georgia" w:cs="Arial"/>
                <w:color w:val="333333"/>
                <w:sz w:val="24"/>
                <w:szCs w:val="24"/>
              </w:rPr>
              <w:t xml:space="preserve"> year.</w:t>
            </w:r>
          </w:p>
          <w:p w14:paraId="20AF7DF8" w14:textId="2BF9944A" w:rsidR="00DA1C27" w:rsidRPr="00226E65" w:rsidRDefault="00DA1C27" w:rsidP="006261D7">
            <w:pPr>
              <w:rPr>
                <w:lang w:val="en-GB"/>
              </w:rPr>
            </w:pPr>
          </w:p>
        </w:tc>
      </w:tr>
      <w:tr w:rsidR="00B901A1" w:rsidRPr="00B901A1" w14:paraId="23B34096" w14:textId="77777777" w:rsidTr="003C23C4">
        <w:trPr>
          <w:trHeight w:val="143"/>
        </w:trPr>
        <w:tc>
          <w:tcPr>
            <w:tcW w:w="2050" w:type="dxa"/>
            <w:vMerge w:val="restart"/>
            <w:shd w:val="clear" w:color="auto" w:fill="auto"/>
          </w:tcPr>
          <w:p w14:paraId="22B1F47D" w14:textId="118F6C83" w:rsidR="00B901A1" w:rsidRPr="002F1D81" w:rsidRDefault="00B901A1" w:rsidP="00024498">
            <w:pPr>
              <w:rPr>
                <w:rFonts w:ascii="Georgia" w:eastAsia="Times New Roman" w:hAnsi="Georgia" w:cs="Arial"/>
                <w:b/>
                <w:bCs/>
                <w:color w:val="333333"/>
                <w:sz w:val="24"/>
                <w:szCs w:val="24"/>
              </w:rPr>
            </w:pPr>
            <w:r w:rsidRPr="002F1D81">
              <w:rPr>
                <w:rFonts w:ascii="Georgia" w:eastAsia="Times New Roman" w:hAnsi="Georgia" w:cs="Arial"/>
                <w:b/>
                <w:bCs/>
                <w:color w:val="333333"/>
                <w:sz w:val="24"/>
                <w:szCs w:val="24"/>
              </w:rPr>
              <w:t>Scholarly Activity</w:t>
            </w:r>
            <w:r>
              <w:rPr>
                <w:rFonts w:ascii="Georgia" w:eastAsia="Times New Roman" w:hAnsi="Georgia" w:cs="Arial"/>
                <w:b/>
                <w:bCs/>
                <w:color w:val="333333"/>
                <w:sz w:val="24"/>
                <w:szCs w:val="24"/>
              </w:rPr>
              <w:t xml:space="preserve"> Milestones</w:t>
            </w:r>
          </w:p>
          <w:p w14:paraId="00D25CEF" w14:textId="77777777" w:rsidR="00B901A1" w:rsidRPr="002F1D81" w:rsidRDefault="00B901A1" w:rsidP="00024498">
            <w:pPr>
              <w:rPr>
                <w:rFonts w:ascii="Georgia" w:eastAsia="Times New Roman" w:hAnsi="Georgia" w:cs="Arial"/>
                <w:color w:val="333333"/>
                <w:sz w:val="24"/>
                <w:szCs w:val="24"/>
              </w:rPr>
            </w:pPr>
          </w:p>
          <w:p w14:paraId="47D2E7E0" w14:textId="3E6ACFC8" w:rsidR="00B901A1" w:rsidRDefault="00B901A1" w:rsidP="00024498">
            <w:pPr>
              <w:rPr>
                <w:rFonts w:ascii="Georgia" w:eastAsia="Times New Roman" w:hAnsi="Georgia" w:cs="Arial"/>
                <w:color w:val="333333"/>
                <w:sz w:val="24"/>
                <w:szCs w:val="24"/>
                <w:highlight w:val="yellow"/>
              </w:rPr>
            </w:pPr>
            <w:r w:rsidRPr="002F1D81">
              <w:rPr>
                <w:rFonts w:ascii="Georgia" w:eastAsia="Times New Roman" w:hAnsi="Georgia" w:cs="Arial"/>
                <w:color w:val="333333"/>
                <w:sz w:val="24"/>
                <w:szCs w:val="24"/>
              </w:rPr>
              <w:t>Composed of 3 milestones.  All 3 milestones must be passed to graduate</w:t>
            </w:r>
          </w:p>
        </w:tc>
        <w:tc>
          <w:tcPr>
            <w:tcW w:w="1598" w:type="dxa"/>
            <w:shd w:val="clear" w:color="auto" w:fill="auto"/>
          </w:tcPr>
          <w:p w14:paraId="78F2B242" w14:textId="143E6BEA" w:rsidR="00B901A1" w:rsidRDefault="00B901A1" w:rsidP="00024498">
            <w:pPr>
              <w:rPr>
                <w:rFonts w:ascii="Georgia" w:eastAsia="Times New Roman" w:hAnsi="Georgia" w:cs="Arial"/>
                <w:color w:val="333333"/>
                <w:sz w:val="24"/>
                <w:szCs w:val="24"/>
                <w:highlight w:val="yellow"/>
              </w:rPr>
            </w:pPr>
            <w:r w:rsidRPr="002F1D81">
              <w:rPr>
                <w:rFonts w:ascii="Georgia" w:eastAsia="Times New Roman" w:hAnsi="Georgia" w:cs="Arial"/>
                <w:color w:val="333333"/>
                <w:sz w:val="24"/>
                <w:szCs w:val="24"/>
              </w:rPr>
              <w:t>Remediation</w:t>
            </w:r>
          </w:p>
        </w:tc>
        <w:tc>
          <w:tcPr>
            <w:tcW w:w="5702" w:type="dxa"/>
            <w:shd w:val="clear" w:color="auto" w:fill="auto"/>
          </w:tcPr>
          <w:p w14:paraId="65AC960F" w14:textId="77777777" w:rsidR="00D734E1" w:rsidRPr="002F1D81" w:rsidRDefault="005A6F0F" w:rsidP="002F1D81">
            <w:pPr>
              <w:pStyle w:val="ListParagraph"/>
              <w:numPr>
                <w:ilvl w:val="0"/>
                <w:numId w:val="49"/>
              </w:numPr>
              <w:ind w:left="381"/>
              <w:rPr>
                <w:rFonts w:ascii="Georgia" w:eastAsia="Times New Roman" w:hAnsi="Georgia" w:cs="Arial"/>
                <w:color w:val="333333"/>
                <w:sz w:val="24"/>
                <w:szCs w:val="24"/>
              </w:rPr>
            </w:pPr>
            <w:r w:rsidRPr="002F1D81">
              <w:rPr>
                <w:rFonts w:ascii="Georgia" w:eastAsia="Times New Roman" w:hAnsi="Georgia" w:cs="Arial"/>
                <w:color w:val="333333"/>
                <w:sz w:val="24"/>
                <w:szCs w:val="24"/>
              </w:rPr>
              <w:t>Failure of any milestone must be remediated to the satisfaction of the Director of Scholarly Activity.</w:t>
            </w:r>
          </w:p>
          <w:p w14:paraId="0819E3BB" w14:textId="77777777" w:rsidR="00D734E1" w:rsidRDefault="00D734E1" w:rsidP="00D734E1">
            <w:pPr>
              <w:rPr>
                <w:rFonts w:ascii="Georgia" w:eastAsia="Times New Roman" w:hAnsi="Georgia" w:cs="Arial"/>
                <w:color w:val="333333"/>
                <w:sz w:val="24"/>
                <w:szCs w:val="24"/>
              </w:rPr>
            </w:pPr>
          </w:p>
          <w:p w14:paraId="13CAFECF" w14:textId="177C4101" w:rsidR="00D734E1" w:rsidRPr="002F1D81" w:rsidRDefault="005A6F0F" w:rsidP="002F1D81">
            <w:pPr>
              <w:pStyle w:val="ListParagraph"/>
              <w:numPr>
                <w:ilvl w:val="0"/>
                <w:numId w:val="49"/>
              </w:numPr>
              <w:ind w:left="381"/>
              <w:rPr>
                <w:rFonts w:ascii="Georgia" w:hAnsi="Georgia"/>
                <w:sz w:val="24"/>
                <w:szCs w:val="24"/>
              </w:rPr>
            </w:pPr>
            <w:r w:rsidRPr="002F1D81">
              <w:rPr>
                <w:rFonts w:ascii="Georgia" w:hAnsi="Georgia"/>
                <w:sz w:val="24"/>
                <w:szCs w:val="24"/>
              </w:rPr>
              <w:t>Students who fail ONE milestone and successfully remediate th</w:t>
            </w:r>
            <w:r w:rsidR="00D734E1">
              <w:rPr>
                <w:rFonts w:ascii="Georgia" w:hAnsi="Georgia"/>
                <w:sz w:val="24"/>
                <w:szCs w:val="24"/>
              </w:rPr>
              <w:t>e milestone</w:t>
            </w:r>
            <w:r w:rsidRPr="002F1D81">
              <w:rPr>
                <w:rFonts w:ascii="Georgia" w:hAnsi="Georgia"/>
                <w:sz w:val="24"/>
                <w:szCs w:val="24"/>
              </w:rPr>
              <w:t xml:space="preserve"> will receive a grade of P for the course.</w:t>
            </w:r>
          </w:p>
          <w:p w14:paraId="367E287A" w14:textId="77777777" w:rsidR="00D734E1" w:rsidRDefault="00D734E1" w:rsidP="00D734E1">
            <w:pPr>
              <w:rPr>
                <w:rFonts w:ascii="Georgia" w:hAnsi="Georgia"/>
                <w:sz w:val="24"/>
                <w:szCs w:val="24"/>
              </w:rPr>
            </w:pPr>
          </w:p>
          <w:p w14:paraId="5B62E06F" w14:textId="3250F730" w:rsidR="00D734E1" w:rsidRPr="002F1D81" w:rsidRDefault="00D734E1" w:rsidP="002F1D81">
            <w:pPr>
              <w:ind w:left="21"/>
              <w:rPr>
                <w:lang w:val="en-GB"/>
              </w:rPr>
            </w:pPr>
            <w:r w:rsidRPr="00D734E1">
              <w:rPr>
                <w:rFonts w:ascii="Georgia" w:eastAsia="Times New Roman" w:hAnsi="Georgia" w:cs="Arial"/>
                <w:color w:val="333333"/>
                <w:sz w:val="24"/>
                <w:szCs w:val="24"/>
              </w:rPr>
              <w:t>Students who fail TWO milestones and successfully remediate the material will receive a grade of F/P for the course.</w:t>
            </w:r>
          </w:p>
          <w:p w14:paraId="65630B3E" w14:textId="7032E047" w:rsidR="00B901A1" w:rsidRPr="00B901A1" w:rsidRDefault="00B901A1" w:rsidP="00D734E1">
            <w:pPr>
              <w:rPr>
                <w:highlight w:val="yellow"/>
              </w:rPr>
            </w:pPr>
          </w:p>
        </w:tc>
      </w:tr>
      <w:tr w:rsidR="00B901A1" w:rsidRPr="00655076" w14:paraId="1C992DF5" w14:textId="77777777" w:rsidTr="003C23C4">
        <w:trPr>
          <w:trHeight w:val="143"/>
        </w:trPr>
        <w:tc>
          <w:tcPr>
            <w:tcW w:w="2050" w:type="dxa"/>
            <w:vMerge/>
            <w:shd w:val="clear" w:color="auto" w:fill="auto"/>
          </w:tcPr>
          <w:p w14:paraId="3AF4133A" w14:textId="77777777" w:rsidR="00B901A1" w:rsidRPr="002F1D81" w:rsidRDefault="00B901A1" w:rsidP="00024498">
            <w:pPr>
              <w:rPr>
                <w:rFonts w:ascii="Georgia" w:eastAsia="Times New Roman" w:hAnsi="Georgia" w:cs="Arial"/>
                <w:color w:val="333333"/>
                <w:sz w:val="24"/>
                <w:szCs w:val="24"/>
              </w:rPr>
            </w:pPr>
          </w:p>
        </w:tc>
        <w:tc>
          <w:tcPr>
            <w:tcW w:w="1598" w:type="dxa"/>
            <w:shd w:val="clear" w:color="auto" w:fill="auto"/>
          </w:tcPr>
          <w:p w14:paraId="40925AAF" w14:textId="181ABCA3" w:rsidR="00B901A1" w:rsidRPr="002F1D81" w:rsidRDefault="00B901A1" w:rsidP="00024498">
            <w:pPr>
              <w:rPr>
                <w:rFonts w:ascii="Georgia" w:eastAsia="Times New Roman" w:hAnsi="Georgia" w:cs="Arial"/>
                <w:color w:val="333333"/>
                <w:sz w:val="24"/>
                <w:szCs w:val="24"/>
              </w:rPr>
            </w:pPr>
            <w:r w:rsidRPr="002F1D81">
              <w:rPr>
                <w:rFonts w:ascii="Georgia" w:eastAsia="Times New Roman" w:hAnsi="Georgia" w:cs="Arial"/>
                <w:color w:val="333333"/>
                <w:sz w:val="24"/>
                <w:szCs w:val="24"/>
              </w:rPr>
              <w:t>Timeline for remediation</w:t>
            </w:r>
          </w:p>
        </w:tc>
        <w:tc>
          <w:tcPr>
            <w:tcW w:w="5702" w:type="dxa"/>
            <w:shd w:val="clear" w:color="auto" w:fill="auto"/>
          </w:tcPr>
          <w:p w14:paraId="52D91710" w14:textId="5EF0197D" w:rsidR="00B901A1" w:rsidRDefault="00B901A1" w:rsidP="00B901A1">
            <w:pPr>
              <w:pStyle w:val="ListParagraph"/>
              <w:numPr>
                <w:ilvl w:val="0"/>
                <w:numId w:val="35"/>
              </w:numPr>
              <w:ind w:left="381"/>
              <w:rPr>
                <w:rFonts w:ascii="Georgia" w:eastAsia="Times New Roman" w:hAnsi="Georgia" w:cs="Arial"/>
                <w:color w:val="333333"/>
                <w:sz w:val="24"/>
                <w:szCs w:val="24"/>
              </w:rPr>
            </w:pPr>
            <w:r>
              <w:rPr>
                <w:rFonts w:ascii="Georgia" w:eastAsia="Times New Roman" w:hAnsi="Georgia" w:cs="Arial"/>
                <w:color w:val="333333"/>
                <w:sz w:val="24"/>
                <w:szCs w:val="24"/>
              </w:rPr>
              <w:t>Within 12 weeks of milestone deadline.</w:t>
            </w:r>
          </w:p>
          <w:p w14:paraId="7B9414D5" w14:textId="77777777" w:rsidR="00B901A1" w:rsidRPr="00B901A1" w:rsidRDefault="00B901A1" w:rsidP="002F1D81">
            <w:pPr>
              <w:pStyle w:val="ListParagraph"/>
              <w:ind w:left="381"/>
              <w:rPr>
                <w:rFonts w:ascii="Georgia" w:eastAsia="Times New Roman" w:hAnsi="Georgia" w:cs="Arial"/>
                <w:color w:val="333333"/>
                <w:sz w:val="24"/>
                <w:szCs w:val="24"/>
              </w:rPr>
            </w:pPr>
          </w:p>
          <w:p w14:paraId="13BB41E8" w14:textId="16F8068D" w:rsidR="00B901A1" w:rsidRDefault="00B901A1" w:rsidP="00B901A1">
            <w:pPr>
              <w:pStyle w:val="ListParagraph"/>
              <w:numPr>
                <w:ilvl w:val="0"/>
                <w:numId w:val="35"/>
              </w:numPr>
              <w:ind w:left="381"/>
              <w:rPr>
                <w:rFonts w:ascii="Georgia" w:eastAsia="Times New Roman" w:hAnsi="Georgia" w:cs="Arial"/>
                <w:color w:val="333333"/>
                <w:sz w:val="24"/>
                <w:szCs w:val="24"/>
              </w:rPr>
            </w:pPr>
            <w:r w:rsidRPr="25E7B5FD">
              <w:rPr>
                <w:rFonts w:ascii="Georgia" w:eastAsia="Times New Roman" w:hAnsi="Georgia" w:cs="Arial"/>
                <w:color w:val="333333"/>
                <w:sz w:val="24"/>
                <w:szCs w:val="24"/>
              </w:rPr>
              <w:t xml:space="preserve">Students unable to remediate within </w:t>
            </w:r>
            <w:r>
              <w:rPr>
                <w:rFonts w:ascii="Georgia" w:eastAsia="Times New Roman" w:hAnsi="Georgia" w:cs="Arial"/>
                <w:color w:val="333333"/>
                <w:sz w:val="24"/>
                <w:szCs w:val="24"/>
              </w:rPr>
              <w:t xml:space="preserve">12 weeks of the deadline </w:t>
            </w:r>
            <w:r w:rsidRPr="595C26B7">
              <w:rPr>
                <w:rFonts w:ascii="Georgia" w:eastAsia="Times New Roman" w:hAnsi="Georgia" w:cs="Arial"/>
                <w:color w:val="333333"/>
                <w:sz w:val="24"/>
                <w:szCs w:val="24"/>
              </w:rPr>
              <w:t xml:space="preserve">for reasons other than those </w:t>
            </w:r>
            <w:r w:rsidRPr="595C26B7">
              <w:rPr>
                <w:rFonts w:ascii="Georgia" w:eastAsia="Times New Roman" w:hAnsi="Georgia" w:cs="Arial"/>
                <w:color w:val="333333"/>
                <w:sz w:val="24"/>
                <w:szCs w:val="24"/>
              </w:rPr>
              <w:lastRenderedPageBreak/>
              <w:t xml:space="preserve">considered excused </w:t>
            </w:r>
            <w:r>
              <w:rPr>
                <w:rFonts w:ascii="Georgia" w:eastAsia="Times New Roman" w:hAnsi="Georgia" w:cs="Arial"/>
                <w:color w:val="333333"/>
                <w:sz w:val="24"/>
                <w:szCs w:val="24"/>
              </w:rPr>
              <w:t xml:space="preserve">under the </w:t>
            </w:r>
            <w:r w:rsidRPr="595C26B7">
              <w:rPr>
                <w:rFonts w:ascii="Georgia" w:eastAsia="Times New Roman" w:hAnsi="Georgia" w:cs="Arial"/>
                <w:color w:val="333333"/>
                <w:sz w:val="24"/>
                <w:szCs w:val="24"/>
              </w:rPr>
              <w:t>absence policy</w:t>
            </w:r>
            <w:r>
              <w:rPr>
                <w:rFonts w:ascii="Georgia" w:eastAsia="Times New Roman" w:hAnsi="Georgia" w:cs="Arial"/>
                <w:color w:val="333333"/>
                <w:sz w:val="24"/>
                <w:szCs w:val="24"/>
              </w:rPr>
              <w:t xml:space="preserve">, will not be able to </w:t>
            </w:r>
            <w:r w:rsidR="00D734E1">
              <w:rPr>
                <w:rFonts w:ascii="Georgia" w:eastAsia="Times New Roman" w:hAnsi="Georgia" w:cs="Arial"/>
                <w:color w:val="333333"/>
                <w:sz w:val="24"/>
                <w:szCs w:val="24"/>
              </w:rPr>
              <w:t xml:space="preserve">start new coursework until the milestone is completed, </w:t>
            </w:r>
            <w:r>
              <w:rPr>
                <w:rFonts w:ascii="Georgia" w:eastAsia="Times New Roman" w:hAnsi="Georgia" w:cs="Arial"/>
                <w:color w:val="333333"/>
                <w:sz w:val="24"/>
                <w:szCs w:val="24"/>
              </w:rPr>
              <w:t>may be removed from coursework</w:t>
            </w:r>
            <w:r w:rsidR="00D734E1">
              <w:rPr>
                <w:rFonts w:ascii="Georgia" w:eastAsia="Times New Roman" w:hAnsi="Georgia" w:cs="Arial"/>
                <w:color w:val="333333"/>
                <w:sz w:val="24"/>
                <w:szCs w:val="24"/>
              </w:rPr>
              <w:t>,</w:t>
            </w:r>
            <w:r>
              <w:rPr>
                <w:rFonts w:ascii="Georgia" w:eastAsia="Times New Roman" w:hAnsi="Georgia" w:cs="Arial"/>
                <w:color w:val="333333"/>
                <w:sz w:val="24"/>
                <w:szCs w:val="24"/>
              </w:rPr>
              <w:t xml:space="preserve"> or placed on School-Initiated Leave of Absence to provide time for completion of </w:t>
            </w:r>
            <w:r w:rsidR="00D734E1">
              <w:rPr>
                <w:rFonts w:ascii="Georgia" w:eastAsia="Times New Roman" w:hAnsi="Georgia" w:cs="Arial"/>
                <w:color w:val="333333"/>
                <w:sz w:val="24"/>
                <w:szCs w:val="24"/>
              </w:rPr>
              <w:t>m</w:t>
            </w:r>
            <w:r>
              <w:rPr>
                <w:rFonts w:ascii="Georgia" w:eastAsia="Times New Roman" w:hAnsi="Georgia" w:cs="Arial"/>
                <w:color w:val="333333"/>
                <w:sz w:val="24"/>
                <w:szCs w:val="24"/>
              </w:rPr>
              <w:t>ilestone.</w:t>
            </w:r>
          </w:p>
          <w:p w14:paraId="7046BA19" w14:textId="77777777" w:rsidR="00B901A1" w:rsidRPr="002F1D81" w:rsidRDefault="00B901A1" w:rsidP="002F1D81">
            <w:pPr>
              <w:rPr>
                <w:rFonts w:ascii="Georgia" w:eastAsia="Times New Roman" w:hAnsi="Georgia" w:cs="Arial"/>
                <w:color w:val="333333"/>
                <w:sz w:val="24"/>
                <w:szCs w:val="24"/>
              </w:rPr>
            </w:pPr>
          </w:p>
          <w:p w14:paraId="2CA04C3B" w14:textId="15CF791E" w:rsidR="00B901A1" w:rsidRPr="002F1D81" w:rsidRDefault="00B901A1" w:rsidP="002F1D81">
            <w:pPr>
              <w:pStyle w:val="ListParagraph"/>
              <w:numPr>
                <w:ilvl w:val="0"/>
                <w:numId w:val="35"/>
              </w:numPr>
              <w:ind w:left="381"/>
              <w:rPr>
                <w:rFonts w:ascii="Georgia" w:eastAsia="Times New Roman" w:hAnsi="Georgia" w:cs="Arial"/>
                <w:color w:val="333333"/>
                <w:sz w:val="24"/>
                <w:szCs w:val="24"/>
              </w:rPr>
            </w:pPr>
            <w:r>
              <w:rPr>
                <w:rFonts w:ascii="Georgia" w:eastAsia="Times New Roman" w:hAnsi="Georgia" w:cs="Arial"/>
                <w:color w:val="333333"/>
                <w:sz w:val="24"/>
                <w:szCs w:val="24"/>
              </w:rPr>
              <w:t>All milestones must be completed prior to graduation.</w:t>
            </w:r>
          </w:p>
        </w:tc>
      </w:tr>
      <w:tr w:rsidR="00024498" w:rsidRPr="00655076" w14:paraId="01F5FF78" w14:textId="77777777" w:rsidTr="595C26B7">
        <w:trPr>
          <w:trHeight w:val="143"/>
        </w:trPr>
        <w:tc>
          <w:tcPr>
            <w:tcW w:w="9350" w:type="dxa"/>
            <w:gridSpan w:val="3"/>
            <w:shd w:val="clear" w:color="auto" w:fill="BFBFBF" w:themeFill="background1" w:themeFillShade="BF"/>
          </w:tcPr>
          <w:p w14:paraId="60FA6B5F" w14:textId="77777777" w:rsidR="00024498" w:rsidRPr="00655076" w:rsidRDefault="00024498" w:rsidP="00024498">
            <w:pPr>
              <w:rPr>
                <w:rFonts w:ascii="Georgia" w:eastAsia="Times New Roman" w:hAnsi="Georgia" w:cs="Arial"/>
                <w:color w:val="333333"/>
                <w:sz w:val="24"/>
                <w:szCs w:val="24"/>
                <w:highlight w:val="yellow"/>
              </w:rPr>
            </w:pPr>
          </w:p>
        </w:tc>
      </w:tr>
      <w:tr w:rsidR="00024498" w:rsidRPr="00655076" w14:paraId="57CE35DE" w14:textId="77777777" w:rsidTr="595C26B7">
        <w:trPr>
          <w:trHeight w:val="458"/>
        </w:trPr>
        <w:tc>
          <w:tcPr>
            <w:tcW w:w="2050" w:type="dxa"/>
            <w:vMerge w:val="restart"/>
          </w:tcPr>
          <w:p w14:paraId="55565DE8" w14:textId="77777777" w:rsidR="00024498" w:rsidRPr="00655076" w:rsidRDefault="00024498" w:rsidP="00024498">
            <w:pPr>
              <w:rPr>
                <w:rFonts w:ascii="Georgia" w:eastAsia="Times New Roman" w:hAnsi="Georgia" w:cs="Arial"/>
                <w:b/>
                <w:color w:val="333333"/>
                <w:sz w:val="24"/>
                <w:szCs w:val="24"/>
                <w:lang w:val="en-GB"/>
              </w:rPr>
            </w:pPr>
            <w:r w:rsidRPr="00655076">
              <w:rPr>
                <w:rFonts w:ascii="Georgia" w:eastAsia="Times New Roman" w:hAnsi="Georgia" w:cs="Arial"/>
                <w:b/>
                <w:color w:val="333333"/>
                <w:sz w:val="24"/>
                <w:szCs w:val="24"/>
                <w:lang w:val="en-GB"/>
              </w:rPr>
              <w:t xml:space="preserve">Learning Community </w:t>
            </w:r>
          </w:p>
          <w:p w14:paraId="6D5D79C7" w14:textId="77777777" w:rsidR="00024498" w:rsidRPr="00655076" w:rsidRDefault="00024498" w:rsidP="00024498">
            <w:pPr>
              <w:rPr>
                <w:rFonts w:ascii="Georgia" w:eastAsia="Times New Roman" w:hAnsi="Georgia" w:cs="Arial"/>
                <w:b/>
                <w:color w:val="333333"/>
                <w:sz w:val="24"/>
                <w:szCs w:val="24"/>
                <w:lang w:val="en-GB"/>
              </w:rPr>
            </w:pPr>
            <w:r w:rsidRPr="00655076">
              <w:rPr>
                <w:rFonts w:ascii="Georgia" w:eastAsia="Times New Roman" w:hAnsi="Georgia" w:cs="Arial"/>
                <w:b/>
                <w:color w:val="333333"/>
                <w:sz w:val="24"/>
                <w:szCs w:val="24"/>
                <w:lang w:val="en-GB"/>
              </w:rPr>
              <w:t>1, 2, 3, or 4</w:t>
            </w:r>
          </w:p>
        </w:tc>
        <w:tc>
          <w:tcPr>
            <w:tcW w:w="1598" w:type="dxa"/>
          </w:tcPr>
          <w:p w14:paraId="3615B8BC" w14:textId="77777777" w:rsidR="00024498" w:rsidRPr="00655076" w:rsidRDefault="00024498" w:rsidP="00024498">
            <w:p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Remediation</w:t>
            </w:r>
          </w:p>
        </w:tc>
        <w:tc>
          <w:tcPr>
            <w:tcW w:w="5702" w:type="dxa"/>
          </w:tcPr>
          <w:p w14:paraId="1E21D649" w14:textId="44E8F68C" w:rsidR="00024498" w:rsidRPr="002F1D81" w:rsidRDefault="00024498" w:rsidP="002F1D81">
            <w:pPr>
              <w:pStyle w:val="ListParagraph"/>
              <w:numPr>
                <w:ilvl w:val="0"/>
                <w:numId w:val="33"/>
              </w:numPr>
              <w:ind w:left="360"/>
              <w:rPr>
                <w:rFonts w:ascii="Georgia" w:eastAsia="Times New Roman" w:hAnsi="Georgia" w:cs="Arial"/>
                <w:color w:val="333333"/>
                <w:sz w:val="24"/>
                <w:szCs w:val="24"/>
                <w:lang w:val="en-GB"/>
              </w:rPr>
            </w:pPr>
            <w:r w:rsidRPr="002F1D81">
              <w:rPr>
                <w:rFonts w:ascii="Georgia" w:eastAsia="Times New Roman" w:hAnsi="Georgia" w:cs="Arial"/>
                <w:color w:val="333333"/>
                <w:sz w:val="24"/>
                <w:szCs w:val="24"/>
                <w:lang w:val="en-GB"/>
              </w:rPr>
              <w:t xml:space="preserve">Must remediate to </w:t>
            </w:r>
            <w:r w:rsidR="00B901A1">
              <w:rPr>
                <w:rFonts w:ascii="Georgia" w:eastAsia="Times New Roman" w:hAnsi="Georgia" w:cs="Arial"/>
                <w:color w:val="333333"/>
                <w:sz w:val="24"/>
                <w:szCs w:val="24"/>
                <w:lang w:val="en-GB"/>
              </w:rPr>
              <w:t xml:space="preserve">the </w:t>
            </w:r>
            <w:r w:rsidRPr="002F1D81">
              <w:rPr>
                <w:rFonts w:ascii="Georgia" w:eastAsia="Times New Roman" w:hAnsi="Georgia" w:cs="Arial"/>
                <w:color w:val="333333"/>
                <w:sz w:val="24"/>
                <w:szCs w:val="24"/>
                <w:lang w:val="en-GB"/>
              </w:rPr>
              <w:t xml:space="preserve">satisfaction of </w:t>
            </w:r>
            <w:r w:rsidR="00B901A1">
              <w:rPr>
                <w:rFonts w:ascii="Georgia" w:eastAsia="Times New Roman" w:hAnsi="Georgia" w:cs="Arial"/>
                <w:color w:val="333333"/>
                <w:sz w:val="24"/>
                <w:szCs w:val="24"/>
                <w:lang w:val="en-GB"/>
              </w:rPr>
              <w:t xml:space="preserve">the </w:t>
            </w:r>
            <w:r w:rsidRPr="002F1D81">
              <w:rPr>
                <w:rFonts w:ascii="Georgia" w:eastAsia="Times New Roman" w:hAnsi="Georgia" w:cs="Arial"/>
                <w:color w:val="333333"/>
                <w:sz w:val="24"/>
                <w:szCs w:val="24"/>
                <w:lang w:val="en-GB"/>
              </w:rPr>
              <w:t>course director</w:t>
            </w:r>
            <w:r w:rsidR="00B901A1">
              <w:rPr>
                <w:rFonts w:ascii="Georgia" w:eastAsia="Times New Roman" w:hAnsi="Georgia" w:cs="Arial"/>
                <w:color w:val="333333"/>
                <w:sz w:val="24"/>
                <w:szCs w:val="24"/>
                <w:lang w:val="en-GB"/>
              </w:rPr>
              <w:t>.</w:t>
            </w:r>
          </w:p>
          <w:p w14:paraId="223D66BD" w14:textId="77777777" w:rsidR="00024498" w:rsidRDefault="00024498" w:rsidP="00024498">
            <w:pPr>
              <w:rPr>
                <w:rFonts w:ascii="Georgia" w:eastAsia="Times New Roman" w:hAnsi="Georgia" w:cs="Arial"/>
                <w:color w:val="333333"/>
                <w:sz w:val="24"/>
                <w:szCs w:val="24"/>
                <w:lang w:val="en-GB"/>
              </w:rPr>
            </w:pPr>
          </w:p>
          <w:p w14:paraId="2B167C25" w14:textId="19640DE6" w:rsidR="00024498" w:rsidRPr="002F1D81" w:rsidRDefault="00024498" w:rsidP="002F1D81">
            <w:pPr>
              <w:pStyle w:val="ListParagraph"/>
              <w:numPr>
                <w:ilvl w:val="0"/>
                <w:numId w:val="33"/>
              </w:numPr>
              <w:ind w:left="360"/>
              <w:rPr>
                <w:rFonts w:ascii="Georgia" w:eastAsia="Times New Roman" w:hAnsi="Georgia" w:cs="Arial"/>
                <w:color w:val="333333"/>
                <w:sz w:val="24"/>
                <w:szCs w:val="24"/>
                <w:lang w:val="en-GB"/>
              </w:rPr>
            </w:pPr>
            <w:r w:rsidRPr="595C26B7">
              <w:rPr>
                <w:rFonts w:ascii="Georgia" w:eastAsia="Times New Roman" w:hAnsi="Georgia" w:cs="Arial"/>
                <w:color w:val="333333"/>
                <w:sz w:val="24"/>
                <w:szCs w:val="24"/>
                <w:lang w:val="en-GB"/>
              </w:rPr>
              <w:t xml:space="preserve">MS1-3:  </w:t>
            </w:r>
            <w:r w:rsidRPr="002F1D81">
              <w:rPr>
                <w:rFonts w:ascii="Georgia" w:eastAsia="Times New Roman" w:hAnsi="Georgia" w:cs="Arial"/>
                <w:color w:val="333333"/>
                <w:sz w:val="24"/>
                <w:szCs w:val="24"/>
                <w:lang w:val="en-GB"/>
              </w:rPr>
              <w:t>Failure of remediation will require that the student repeat the full course at its next offering</w:t>
            </w:r>
            <w:r w:rsidR="002B1DA2">
              <w:rPr>
                <w:rFonts w:ascii="Georgia" w:eastAsia="Times New Roman" w:hAnsi="Georgia" w:cs="Arial"/>
                <w:color w:val="333333"/>
                <w:sz w:val="24"/>
                <w:szCs w:val="24"/>
                <w:lang w:val="en-GB"/>
              </w:rPr>
              <w:t>.</w:t>
            </w:r>
            <w:r w:rsidRPr="595C26B7">
              <w:rPr>
                <w:rFonts w:ascii="Georgia" w:eastAsia="Times New Roman" w:hAnsi="Georgia" w:cs="Arial"/>
                <w:color w:val="333333"/>
                <w:sz w:val="24"/>
                <w:szCs w:val="24"/>
                <w:lang w:val="en-GB"/>
              </w:rPr>
              <w:t xml:space="preserve">  </w:t>
            </w:r>
          </w:p>
          <w:p w14:paraId="054DCF2A" w14:textId="4AED7087" w:rsidR="00024498" w:rsidRPr="00DA1C27" w:rsidRDefault="00024498" w:rsidP="00024498">
            <w:pPr>
              <w:rPr>
                <w:rFonts w:ascii="Georgia" w:eastAsia="Times New Roman" w:hAnsi="Georgia" w:cs="Arial"/>
                <w:color w:val="333333"/>
                <w:sz w:val="24"/>
                <w:szCs w:val="24"/>
                <w:lang w:val="en-GB"/>
              </w:rPr>
            </w:pPr>
          </w:p>
          <w:p w14:paraId="7A5CDE6F" w14:textId="5E59B376" w:rsidR="00024498" w:rsidRPr="002F1D81" w:rsidRDefault="00024498" w:rsidP="002F1D81">
            <w:pPr>
              <w:pStyle w:val="ListParagraph"/>
              <w:numPr>
                <w:ilvl w:val="0"/>
                <w:numId w:val="33"/>
              </w:numPr>
              <w:ind w:left="360"/>
              <w:rPr>
                <w:rFonts w:ascii="Georgia" w:eastAsia="Times New Roman" w:hAnsi="Georgia" w:cs="Arial"/>
                <w:color w:val="333333"/>
                <w:sz w:val="24"/>
                <w:szCs w:val="24"/>
                <w:lang w:val="en-GB"/>
              </w:rPr>
            </w:pPr>
            <w:r w:rsidRPr="595C26B7">
              <w:rPr>
                <w:rFonts w:ascii="Georgia" w:eastAsia="Times New Roman" w:hAnsi="Georgia" w:cs="Arial"/>
                <w:color w:val="333333"/>
                <w:sz w:val="24"/>
                <w:szCs w:val="24"/>
                <w:lang w:val="en-GB"/>
              </w:rPr>
              <w:t xml:space="preserve">MS4: </w:t>
            </w:r>
            <w:r w:rsidR="00D734E1">
              <w:rPr>
                <w:rFonts w:ascii="Georgia" w:eastAsia="Times New Roman" w:hAnsi="Georgia" w:cs="Arial"/>
                <w:color w:val="333333"/>
                <w:sz w:val="24"/>
                <w:szCs w:val="24"/>
              </w:rPr>
              <w:t>M</w:t>
            </w:r>
            <w:r w:rsidRPr="595C26B7">
              <w:rPr>
                <w:rFonts w:ascii="Georgia" w:eastAsia="Times New Roman" w:hAnsi="Georgia" w:cs="Arial"/>
                <w:color w:val="333333"/>
                <w:sz w:val="24"/>
                <w:szCs w:val="24"/>
              </w:rPr>
              <w:t>ay not graduate until successful remediation</w:t>
            </w:r>
            <w:r w:rsidR="002B1DA2">
              <w:rPr>
                <w:rFonts w:ascii="Georgia" w:eastAsia="Times New Roman" w:hAnsi="Georgia" w:cs="Arial"/>
                <w:color w:val="333333"/>
                <w:sz w:val="24"/>
                <w:szCs w:val="24"/>
              </w:rPr>
              <w:t>.</w:t>
            </w:r>
          </w:p>
        </w:tc>
      </w:tr>
      <w:tr w:rsidR="00024498" w:rsidRPr="00655076" w14:paraId="5924D905" w14:textId="77777777" w:rsidTr="002F1D81">
        <w:trPr>
          <w:trHeight w:val="773"/>
        </w:trPr>
        <w:tc>
          <w:tcPr>
            <w:tcW w:w="2050" w:type="dxa"/>
            <w:vMerge/>
          </w:tcPr>
          <w:p w14:paraId="1CF57512" w14:textId="77777777" w:rsidR="00024498" w:rsidRPr="00655076" w:rsidRDefault="00024498" w:rsidP="00024498">
            <w:pPr>
              <w:rPr>
                <w:rFonts w:ascii="Georgia" w:eastAsia="Times New Roman" w:hAnsi="Georgia" w:cs="Arial"/>
                <w:b/>
                <w:color w:val="333333"/>
                <w:sz w:val="24"/>
                <w:szCs w:val="24"/>
                <w:lang w:val="en-GB"/>
              </w:rPr>
            </w:pPr>
          </w:p>
        </w:tc>
        <w:tc>
          <w:tcPr>
            <w:tcW w:w="1598" w:type="dxa"/>
          </w:tcPr>
          <w:p w14:paraId="0F98EAD7" w14:textId="77777777" w:rsidR="00024498" w:rsidRPr="00655076" w:rsidRDefault="00024498" w:rsidP="00024498">
            <w:p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Timeline for Remediation</w:t>
            </w:r>
          </w:p>
        </w:tc>
        <w:tc>
          <w:tcPr>
            <w:tcW w:w="5702" w:type="dxa"/>
          </w:tcPr>
          <w:p w14:paraId="35B12C2B" w14:textId="3B97CC34" w:rsidR="00024498" w:rsidRDefault="00024498" w:rsidP="00CE147A">
            <w:pPr>
              <w:pStyle w:val="ListParagraph"/>
              <w:numPr>
                <w:ilvl w:val="0"/>
                <w:numId w:val="21"/>
              </w:numPr>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For LC 1, 2, or 3: Prior to the start of the next academic year</w:t>
            </w:r>
            <w:r w:rsidR="00CE147A">
              <w:rPr>
                <w:rFonts w:ascii="Georgia" w:eastAsia="Times New Roman" w:hAnsi="Georgia" w:cs="Arial"/>
                <w:color w:val="333333"/>
                <w:sz w:val="24"/>
                <w:szCs w:val="24"/>
                <w:lang w:val="en-GB"/>
              </w:rPr>
              <w:t>.</w:t>
            </w:r>
          </w:p>
          <w:p w14:paraId="47D4EF86" w14:textId="77777777" w:rsidR="002B1DA2" w:rsidRDefault="002B1DA2" w:rsidP="002F1D81">
            <w:pPr>
              <w:pStyle w:val="ListParagraph"/>
              <w:ind w:left="360"/>
              <w:rPr>
                <w:rFonts w:ascii="Georgia" w:eastAsia="Times New Roman" w:hAnsi="Georgia" w:cs="Arial"/>
                <w:color w:val="333333"/>
                <w:sz w:val="24"/>
                <w:szCs w:val="24"/>
                <w:lang w:val="en-GB"/>
              </w:rPr>
            </w:pPr>
          </w:p>
          <w:p w14:paraId="7BA6B567" w14:textId="3E5E16FE" w:rsidR="00024498" w:rsidRPr="00CE147A" w:rsidRDefault="00024498" w:rsidP="002F1D81">
            <w:pPr>
              <w:pStyle w:val="ListParagraph"/>
              <w:numPr>
                <w:ilvl w:val="0"/>
                <w:numId w:val="21"/>
              </w:numPr>
            </w:pPr>
            <w:r w:rsidRPr="00655076">
              <w:rPr>
                <w:rFonts w:ascii="Georgia" w:eastAsia="Times New Roman" w:hAnsi="Georgia" w:cs="Arial"/>
                <w:color w:val="333333"/>
                <w:sz w:val="24"/>
                <w:szCs w:val="24"/>
                <w:lang w:val="en-GB"/>
              </w:rPr>
              <w:t>For LC 4: Prior to graduation</w:t>
            </w:r>
            <w:r w:rsidR="00CE147A">
              <w:rPr>
                <w:rFonts w:ascii="Georgia" w:eastAsia="Times New Roman" w:hAnsi="Georgia" w:cs="Arial"/>
                <w:color w:val="333333"/>
                <w:sz w:val="24"/>
                <w:szCs w:val="24"/>
                <w:lang w:val="en-GB"/>
              </w:rPr>
              <w:t>.</w:t>
            </w:r>
          </w:p>
          <w:p w14:paraId="458A3C29" w14:textId="77777777" w:rsidR="00CE147A" w:rsidRPr="002F1D81" w:rsidRDefault="00CE147A" w:rsidP="002F1D81">
            <w:pPr>
              <w:pStyle w:val="ListParagraph"/>
              <w:rPr>
                <w:rFonts w:ascii="Georgia" w:eastAsia="Times New Roman" w:hAnsi="Georgia" w:cs="Arial"/>
                <w:color w:val="333333"/>
                <w:sz w:val="24"/>
                <w:szCs w:val="24"/>
              </w:rPr>
            </w:pPr>
          </w:p>
          <w:p w14:paraId="5F72FB70" w14:textId="60EA7632" w:rsidR="00CE147A" w:rsidRPr="002F1D81" w:rsidRDefault="00CE147A" w:rsidP="00CE147A">
            <w:pPr>
              <w:pStyle w:val="ListParagraph"/>
              <w:numPr>
                <w:ilvl w:val="0"/>
                <w:numId w:val="21"/>
              </w:numPr>
              <w:rPr>
                <w:rFonts w:ascii="Georgia" w:eastAsia="Times New Roman" w:hAnsi="Georgia" w:cs="Arial"/>
                <w:color w:val="333333"/>
                <w:sz w:val="24"/>
                <w:szCs w:val="24"/>
              </w:rPr>
            </w:pPr>
            <w:r w:rsidRPr="0029432E">
              <w:rPr>
                <w:rFonts w:ascii="Georgia" w:eastAsia="Times New Roman" w:hAnsi="Georgia" w:cs="Arial"/>
                <w:color w:val="333333"/>
                <w:sz w:val="24"/>
                <w:szCs w:val="24"/>
              </w:rPr>
              <w:t xml:space="preserve">Students unable to remediate </w:t>
            </w:r>
            <w:r>
              <w:rPr>
                <w:rFonts w:ascii="Georgia" w:eastAsia="Times New Roman" w:hAnsi="Georgia" w:cs="Arial"/>
                <w:color w:val="333333"/>
                <w:sz w:val="24"/>
                <w:szCs w:val="24"/>
              </w:rPr>
              <w:t xml:space="preserve">by the deadline </w:t>
            </w:r>
            <w:r w:rsidRPr="0029432E">
              <w:rPr>
                <w:rFonts w:ascii="Georgia" w:eastAsia="Times New Roman" w:hAnsi="Georgia" w:cs="Arial"/>
                <w:color w:val="333333"/>
                <w:sz w:val="24"/>
                <w:szCs w:val="24"/>
              </w:rPr>
              <w:t xml:space="preserve">for reasons other than those considered excused under the absence policy, </w:t>
            </w:r>
            <w:commentRangeStart w:id="12"/>
            <w:commentRangeStart w:id="13"/>
            <w:commentRangeStart w:id="14"/>
            <w:r w:rsidRPr="0029432E">
              <w:rPr>
                <w:rFonts w:ascii="Georgia" w:eastAsia="Times New Roman" w:hAnsi="Georgia" w:cs="Arial"/>
                <w:color w:val="333333"/>
                <w:sz w:val="24"/>
                <w:szCs w:val="24"/>
              </w:rPr>
              <w:t>are</w:t>
            </w:r>
            <w:commentRangeEnd w:id="12"/>
            <w:r>
              <w:rPr>
                <w:rStyle w:val="CommentReference"/>
              </w:rPr>
              <w:commentReference w:id="12"/>
            </w:r>
            <w:commentRangeEnd w:id="13"/>
            <w:r>
              <w:rPr>
                <w:rStyle w:val="CommentReference"/>
              </w:rPr>
              <w:commentReference w:id="13"/>
            </w:r>
            <w:commentRangeEnd w:id="14"/>
            <w:r>
              <w:rPr>
                <w:rStyle w:val="CommentReference"/>
              </w:rPr>
              <w:commentReference w:id="14"/>
            </w:r>
            <w:r w:rsidRPr="0029432E">
              <w:rPr>
                <w:rFonts w:ascii="Georgia" w:eastAsia="Times New Roman" w:hAnsi="Georgia" w:cs="Arial"/>
                <w:color w:val="333333"/>
                <w:sz w:val="24"/>
                <w:szCs w:val="24"/>
              </w:rPr>
              <w:t xml:space="preserve"> required to recycle</w:t>
            </w:r>
            <w:r>
              <w:rPr>
                <w:rFonts w:ascii="Georgia" w:eastAsia="Times New Roman" w:hAnsi="Georgia" w:cs="Arial"/>
                <w:color w:val="333333"/>
                <w:sz w:val="24"/>
                <w:szCs w:val="24"/>
              </w:rPr>
              <w:t xml:space="preserve"> (LC1-3) or </w:t>
            </w:r>
            <w:r w:rsidR="00D734E1">
              <w:rPr>
                <w:rFonts w:ascii="Georgia" w:eastAsia="Times New Roman" w:hAnsi="Georgia" w:cs="Arial"/>
                <w:color w:val="333333"/>
                <w:sz w:val="24"/>
                <w:szCs w:val="24"/>
              </w:rPr>
              <w:t>may</w:t>
            </w:r>
            <w:r>
              <w:rPr>
                <w:rFonts w:ascii="Georgia" w:eastAsia="Times New Roman" w:hAnsi="Georgia" w:cs="Arial"/>
                <w:color w:val="333333"/>
                <w:sz w:val="24"/>
                <w:szCs w:val="24"/>
              </w:rPr>
              <w:t xml:space="preserve"> result in delay of graduation (LC4)</w:t>
            </w:r>
            <w:r w:rsidRPr="0029432E">
              <w:rPr>
                <w:rFonts w:ascii="Georgia" w:eastAsia="Times New Roman" w:hAnsi="Georgia" w:cs="Arial"/>
                <w:color w:val="333333"/>
                <w:sz w:val="24"/>
                <w:szCs w:val="24"/>
              </w:rPr>
              <w:t>.</w:t>
            </w:r>
          </w:p>
        </w:tc>
      </w:tr>
      <w:tr w:rsidR="00024498" w:rsidRPr="00655076" w14:paraId="3A7D5AD9" w14:textId="77777777" w:rsidTr="595C26B7">
        <w:trPr>
          <w:trHeight w:val="773"/>
        </w:trPr>
        <w:tc>
          <w:tcPr>
            <w:tcW w:w="2050" w:type="dxa"/>
            <w:vMerge w:val="restart"/>
          </w:tcPr>
          <w:p w14:paraId="5010EBA5" w14:textId="3AA4DFF2" w:rsidR="00024498" w:rsidRPr="00655076" w:rsidRDefault="00024498" w:rsidP="00024498">
            <w:pPr>
              <w:rPr>
                <w:rFonts w:ascii="Georgia" w:eastAsia="Times New Roman" w:hAnsi="Georgia" w:cs="Arial"/>
                <w:b/>
                <w:bCs/>
                <w:color w:val="333333"/>
                <w:sz w:val="24"/>
                <w:szCs w:val="24"/>
                <w:lang w:val="en-GB"/>
              </w:rPr>
            </w:pPr>
            <w:r w:rsidRPr="63B60FA1">
              <w:rPr>
                <w:rFonts w:ascii="Georgia" w:eastAsia="Times New Roman" w:hAnsi="Georgia" w:cs="Arial"/>
                <w:b/>
                <w:bCs/>
                <w:color w:val="333333"/>
                <w:sz w:val="24"/>
                <w:szCs w:val="24"/>
                <w:lang w:val="en-GB"/>
              </w:rPr>
              <w:t xml:space="preserve"> MS3 OSCEs</w:t>
            </w:r>
          </w:p>
        </w:tc>
        <w:tc>
          <w:tcPr>
            <w:tcW w:w="1598" w:type="dxa"/>
          </w:tcPr>
          <w:p w14:paraId="342CFE78" w14:textId="6A06D36A" w:rsidR="00024498" w:rsidRPr="00655076" w:rsidRDefault="00024498" w:rsidP="00024498">
            <w:pPr>
              <w:rPr>
                <w:rFonts w:ascii="Georgia" w:eastAsia="Times New Roman" w:hAnsi="Georgia" w:cs="Arial"/>
                <w:color w:val="333333"/>
                <w:sz w:val="24"/>
                <w:szCs w:val="24"/>
                <w:lang w:val="en-GB"/>
              </w:rPr>
            </w:pPr>
            <w:r>
              <w:rPr>
                <w:rFonts w:ascii="Georgia" w:eastAsia="Times New Roman" w:hAnsi="Georgia" w:cs="Arial"/>
                <w:color w:val="333333"/>
                <w:sz w:val="24"/>
                <w:szCs w:val="24"/>
                <w:lang w:val="en-GB"/>
              </w:rPr>
              <w:t>Remediation</w:t>
            </w:r>
          </w:p>
        </w:tc>
        <w:tc>
          <w:tcPr>
            <w:tcW w:w="5702" w:type="dxa"/>
          </w:tcPr>
          <w:p w14:paraId="798BA73A" w14:textId="3389006B" w:rsidR="00024498" w:rsidRPr="002F1D81" w:rsidRDefault="00024498" w:rsidP="002F1D81">
            <w:pPr>
              <w:pStyle w:val="ListParagraph"/>
              <w:numPr>
                <w:ilvl w:val="0"/>
                <w:numId w:val="34"/>
              </w:numPr>
              <w:ind w:left="360"/>
              <w:rPr>
                <w:rFonts w:ascii="Georgia" w:eastAsia="Times New Roman" w:hAnsi="Georgia" w:cs="Arial"/>
                <w:color w:val="333333"/>
                <w:sz w:val="24"/>
                <w:szCs w:val="24"/>
                <w:lang w:val="en-GB"/>
              </w:rPr>
            </w:pPr>
            <w:r w:rsidRPr="002F1D81">
              <w:rPr>
                <w:rFonts w:ascii="Georgia" w:eastAsia="Times New Roman" w:hAnsi="Georgia" w:cs="Arial"/>
                <w:color w:val="333333"/>
                <w:sz w:val="24"/>
                <w:szCs w:val="24"/>
                <w:lang w:val="en-GB"/>
              </w:rPr>
              <w:t xml:space="preserve">Must remediate to </w:t>
            </w:r>
            <w:r w:rsidR="00CE147A">
              <w:rPr>
                <w:rFonts w:ascii="Georgia" w:eastAsia="Times New Roman" w:hAnsi="Georgia" w:cs="Arial"/>
                <w:color w:val="333333"/>
                <w:sz w:val="24"/>
                <w:szCs w:val="24"/>
                <w:lang w:val="en-GB"/>
              </w:rPr>
              <w:t xml:space="preserve">the </w:t>
            </w:r>
            <w:r w:rsidRPr="002F1D81">
              <w:rPr>
                <w:rFonts w:ascii="Georgia" w:eastAsia="Times New Roman" w:hAnsi="Georgia" w:cs="Arial"/>
                <w:color w:val="333333"/>
                <w:sz w:val="24"/>
                <w:szCs w:val="24"/>
                <w:lang w:val="en-GB"/>
              </w:rPr>
              <w:t xml:space="preserve">satisfaction of </w:t>
            </w:r>
            <w:r w:rsidR="00CE147A">
              <w:rPr>
                <w:rFonts w:ascii="Georgia" w:eastAsia="Times New Roman" w:hAnsi="Georgia" w:cs="Arial"/>
                <w:color w:val="333333"/>
                <w:sz w:val="24"/>
                <w:szCs w:val="24"/>
                <w:lang w:val="en-GB"/>
              </w:rPr>
              <w:t xml:space="preserve">the </w:t>
            </w:r>
            <w:r w:rsidRPr="002F1D81">
              <w:rPr>
                <w:rFonts w:ascii="Georgia" w:eastAsia="Times New Roman" w:hAnsi="Georgia" w:cs="Arial"/>
                <w:color w:val="333333"/>
                <w:sz w:val="24"/>
                <w:szCs w:val="24"/>
                <w:lang w:val="en-GB"/>
              </w:rPr>
              <w:t>program directors</w:t>
            </w:r>
            <w:r w:rsidR="00CE147A">
              <w:rPr>
                <w:rFonts w:ascii="Georgia" w:eastAsia="Times New Roman" w:hAnsi="Georgia" w:cs="Arial"/>
                <w:color w:val="333333"/>
                <w:sz w:val="24"/>
                <w:szCs w:val="24"/>
                <w:lang w:val="en-GB"/>
              </w:rPr>
              <w:t>.</w:t>
            </w:r>
          </w:p>
          <w:p w14:paraId="64C4F733" w14:textId="77777777" w:rsidR="00024498" w:rsidRDefault="00024498" w:rsidP="002F1D81">
            <w:pPr>
              <w:ind w:left="360"/>
              <w:rPr>
                <w:rFonts w:ascii="Georgia" w:eastAsia="Times New Roman" w:hAnsi="Georgia" w:cs="Arial"/>
                <w:color w:val="333333"/>
                <w:sz w:val="24"/>
                <w:szCs w:val="24"/>
                <w:lang w:val="en-GB"/>
              </w:rPr>
            </w:pPr>
          </w:p>
          <w:p w14:paraId="1703088E" w14:textId="3E9C52AE" w:rsidR="00024498" w:rsidRPr="002F1D81" w:rsidRDefault="00024498" w:rsidP="002F1D81">
            <w:pPr>
              <w:pStyle w:val="ListParagraph"/>
              <w:numPr>
                <w:ilvl w:val="0"/>
                <w:numId w:val="34"/>
              </w:numPr>
              <w:ind w:left="360"/>
              <w:rPr>
                <w:rFonts w:ascii="Georgia" w:eastAsia="Times New Roman" w:hAnsi="Georgia" w:cs="Arial"/>
                <w:color w:val="333333"/>
                <w:sz w:val="24"/>
                <w:szCs w:val="24"/>
                <w:lang w:val="en-GB"/>
              </w:rPr>
            </w:pPr>
            <w:r w:rsidRPr="002F1D81">
              <w:rPr>
                <w:rFonts w:ascii="Georgia" w:eastAsia="Times New Roman" w:hAnsi="Georgia" w:cs="Arial"/>
                <w:color w:val="333333"/>
                <w:sz w:val="24"/>
                <w:szCs w:val="24"/>
                <w:lang w:val="en-GB"/>
              </w:rPr>
              <w:t xml:space="preserve">Students will not be permitted to participate in acting internships until they pass the remediation.  </w:t>
            </w:r>
          </w:p>
          <w:p w14:paraId="3D2B2027" w14:textId="348CC234" w:rsidR="00024498" w:rsidRPr="00472B8A" w:rsidRDefault="00024498" w:rsidP="00024498">
            <w:pPr>
              <w:rPr>
                <w:rFonts w:ascii="Georgia" w:eastAsia="Times New Roman" w:hAnsi="Georgia" w:cs="Arial"/>
                <w:color w:val="333333"/>
                <w:sz w:val="24"/>
                <w:szCs w:val="24"/>
                <w:lang w:val="en-GB"/>
              </w:rPr>
            </w:pPr>
          </w:p>
        </w:tc>
      </w:tr>
      <w:tr w:rsidR="00024498" w:rsidRPr="00655076" w14:paraId="327B92F2" w14:textId="77777777" w:rsidTr="595C26B7">
        <w:trPr>
          <w:trHeight w:val="773"/>
        </w:trPr>
        <w:tc>
          <w:tcPr>
            <w:tcW w:w="2050" w:type="dxa"/>
            <w:vMerge/>
          </w:tcPr>
          <w:p w14:paraId="397CF7FC" w14:textId="77777777" w:rsidR="00024498" w:rsidRDefault="00024498" w:rsidP="00024498">
            <w:pPr>
              <w:rPr>
                <w:rFonts w:ascii="Georgia" w:eastAsia="Times New Roman" w:hAnsi="Georgia" w:cs="Arial"/>
                <w:b/>
                <w:color w:val="333333"/>
                <w:sz w:val="24"/>
                <w:szCs w:val="24"/>
                <w:lang w:val="en-GB"/>
              </w:rPr>
            </w:pPr>
          </w:p>
        </w:tc>
        <w:tc>
          <w:tcPr>
            <w:tcW w:w="1598" w:type="dxa"/>
            <w:tcBorders>
              <w:bottom w:val="single" w:sz="4" w:space="0" w:color="auto"/>
            </w:tcBorders>
          </w:tcPr>
          <w:p w14:paraId="0A424F40" w14:textId="65064FF9" w:rsidR="00024498" w:rsidRDefault="00024498" w:rsidP="00024498">
            <w:pPr>
              <w:rPr>
                <w:rFonts w:ascii="Georgia" w:eastAsia="Times New Roman" w:hAnsi="Georgia" w:cs="Arial"/>
                <w:color w:val="333333"/>
                <w:sz w:val="24"/>
                <w:szCs w:val="24"/>
                <w:lang w:val="en-GB"/>
              </w:rPr>
            </w:pPr>
            <w:r>
              <w:rPr>
                <w:rFonts w:ascii="Georgia" w:eastAsia="Times New Roman" w:hAnsi="Georgia" w:cs="Arial"/>
                <w:color w:val="333333"/>
                <w:sz w:val="24"/>
                <w:szCs w:val="24"/>
                <w:lang w:val="en-GB"/>
              </w:rPr>
              <w:t>Timeline for Remediation</w:t>
            </w:r>
          </w:p>
        </w:tc>
        <w:tc>
          <w:tcPr>
            <w:tcW w:w="5702" w:type="dxa"/>
            <w:tcBorders>
              <w:bottom w:val="single" w:sz="4" w:space="0" w:color="auto"/>
            </w:tcBorders>
          </w:tcPr>
          <w:p w14:paraId="4D4324A3" w14:textId="72E94EBC" w:rsidR="00024498" w:rsidRDefault="00024498" w:rsidP="0062784A">
            <w:pPr>
              <w:pStyle w:val="ListParagraph"/>
              <w:numPr>
                <w:ilvl w:val="0"/>
                <w:numId w:val="39"/>
              </w:numPr>
              <w:ind w:left="381"/>
              <w:rPr>
                <w:rFonts w:ascii="Georgia" w:eastAsia="Times New Roman" w:hAnsi="Georgia" w:cs="Arial"/>
                <w:color w:val="333333"/>
                <w:sz w:val="24"/>
                <w:szCs w:val="24"/>
                <w:lang w:val="en-GB"/>
              </w:rPr>
            </w:pPr>
            <w:commentRangeStart w:id="15"/>
            <w:r w:rsidRPr="002F1D81">
              <w:rPr>
                <w:rFonts w:ascii="Georgia" w:eastAsia="Times New Roman" w:hAnsi="Georgia" w:cs="Arial"/>
                <w:color w:val="333333"/>
                <w:sz w:val="24"/>
                <w:szCs w:val="24"/>
                <w:lang w:val="en-GB"/>
              </w:rPr>
              <w:t xml:space="preserve">Prior to </w:t>
            </w:r>
            <w:r w:rsidR="00CE147A">
              <w:rPr>
                <w:rFonts w:ascii="Georgia" w:eastAsia="Times New Roman" w:hAnsi="Georgia" w:cs="Arial"/>
                <w:color w:val="333333"/>
                <w:sz w:val="24"/>
                <w:szCs w:val="24"/>
                <w:lang w:val="en-GB"/>
              </w:rPr>
              <w:t xml:space="preserve">beginning </w:t>
            </w:r>
            <w:r w:rsidRPr="002F1D81">
              <w:rPr>
                <w:rFonts w:ascii="Georgia" w:eastAsia="Times New Roman" w:hAnsi="Georgia" w:cs="Arial"/>
                <w:color w:val="333333"/>
                <w:sz w:val="24"/>
                <w:szCs w:val="24"/>
                <w:lang w:val="en-GB"/>
              </w:rPr>
              <w:t>acting internships</w:t>
            </w:r>
            <w:commentRangeEnd w:id="15"/>
            <w:r>
              <w:rPr>
                <w:rStyle w:val="CommentReference"/>
              </w:rPr>
              <w:commentReference w:id="15"/>
            </w:r>
            <w:r w:rsidR="00CE147A">
              <w:rPr>
                <w:rFonts w:ascii="Georgia" w:eastAsia="Times New Roman" w:hAnsi="Georgia" w:cs="Arial"/>
                <w:color w:val="333333"/>
                <w:sz w:val="24"/>
                <w:szCs w:val="24"/>
                <w:lang w:val="en-GB"/>
              </w:rPr>
              <w:t>.</w:t>
            </w:r>
          </w:p>
          <w:p w14:paraId="2CE6EF6A" w14:textId="5937FE6A" w:rsidR="0062784A" w:rsidRPr="002F1D81" w:rsidRDefault="0062784A" w:rsidP="0062784A">
            <w:pPr>
              <w:rPr>
                <w:rFonts w:ascii="Georgia" w:eastAsia="Times New Roman" w:hAnsi="Georgia" w:cs="Arial"/>
                <w:color w:val="333333"/>
                <w:sz w:val="24"/>
                <w:szCs w:val="24"/>
                <w:lang w:val="en-GB"/>
              </w:rPr>
            </w:pPr>
          </w:p>
        </w:tc>
      </w:tr>
    </w:tbl>
    <w:p w14:paraId="75A66CC7"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0CA817F1"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27AB1F97"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6AE7AFAE" w14:textId="6B541E8F" w:rsidR="00655076" w:rsidRPr="00655076" w:rsidRDefault="00655076" w:rsidP="00655076">
      <w:pPr>
        <w:spacing w:after="0" w:line="240" w:lineRule="auto"/>
        <w:ind w:left="720"/>
        <w:rPr>
          <w:rFonts w:ascii="Georgia" w:hAnsi="Georgia" w:cs="Arial"/>
          <w:sz w:val="24"/>
          <w:szCs w:val="24"/>
        </w:rPr>
      </w:pPr>
      <w:r w:rsidRPr="00655076">
        <w:rPr>
          <w:rFonts w:ascii="Georgia" w:eastAsia="Times New Roman" w:hAnsi="Georgia" w:cs="Arial"/>
          <w:b/>
          <w:color w:val="333333"/>
          <w:sz w:val="24"/>
          <w:szCs w:val="24"/>
          <w:lang w:val="en-GB"/>
        </w:rPr>
        <w:t xml:space="preserve">4.4 Remediation of Grades of F in other courses. </w:t>
      </w:r>
      <w:r w:rsidRPr="00655076">
        <w:rPr>
          <w:rFonts w:ascii="Georgia" w:eastAsia="Times New Roman" w:hAnsi="Georgia" w:cs="Arial"/>
          <w:color w:val="333333"/>
          <w:sz w:val="24"/>
          <w:szCs w:val="24"/>
          <w:lang w:val="en-GB"/>
        </w:rPr>
        <w:t xml:space="preserve">Some </w:t>
      </w:r>
      <w:r w:rsidRPr="00655076">
        <w:rPr>
          <w:rFonts w:ascii="Georgia" w:eastAsia="Times New Roman" w:hAnsi="Georgia" w:cs="Arial"/>
          <w:sz w:val="24"/>
          <w:szCs w:val="24"/>
          <w:lang w:val="en-GB"/>
        </w:rPr>
        <w:t xml:space="preserve">components of the curriculum allow students to select from specified courses to </w:t>
      </w:r>
      <w:r w:rsidR="002525D1" w:rsidRPr="00655076">
        <w:rPr>
          <w:rFonts w:ascii="Georgia" w:eastAsia="Times New Roman" w:hAnsi="Georgia" w:cs="Arial"/>
          <w:sz w:val="24"/>
          <w:szCs w:val="24"/>
          <w:lang w:val="en-GB"/>
        </w:rPr>
        <w:t>fulfil</w:t>
      </w:r>
      <w:r w:rsidRPr="00655076">
        <w:rPr>
          <w:rFonts w:ascii="Georgia" w:eastAsia="Times New Roman" w:hAnsi="Georgia" w:cs="Arial"/>
          <w:sz w:val="24"/>
          <w:szCs w:val="24"/>
          <w:lang w:val="en-GB"/>
        </w:rPr>
        <w:t xml:space="preserve"> that component to graduate (see graduation requirements list in Section</w:t>
      </w:r>
      <w:r w:rsidR="002525D1">
        <w:rPr>
          <w:rFonts w:ascii="Georgia" w:eastAsia="Times New Roman" w:hAnsi="Georgia" w:cs="Arial"/>
          <w:sz w:val="24"/>
          <w:szCs w:val="24"/>
          <w:lang w:val="en-GB"/>
        </w:rPr>
        <w:t xml:space="preserve"> </w:t>
      </w:r>
      <w:r w:rsidRPr="00655076">
        <w:rPr>
          <w:rFonts w:ascii="Georgia" w:eastAsia="Times New Roman" w:hAnsi="Georgia" w:cs="Arial"/>
          <w:sz w:val="24"/>
          <w:szCs w:val="24"/>
          <w:lang w:val="en-GB"/>
        </w:rPr>
        <w:t xml:space="preserve">1). Students </w:t>
      </w:r>
      <w:r w:rsidRPr="00655076">
        <w:rPr>
          <w:rFonts w:ascii="Georgia" w:eastAsia="Times New Roman" w:hAnsi="Georgia" w:cs="Arial"/>
          <w:sz w:val="24"/>
          <w:szCs w:val="24"/>
          <w:lang w:val="en-GB"/>
        </w:rPr>
        <w:lastRenderedPageBreak/>
        <w:t xml:space="preserve">receiving a grade of F in such a course may opt to (a) repeat the same course or (b) select another course from the specified course list to count toward that requirement. </w:t>
      </w:r>
    </w:p>
    <w:p w14:paraId="554B9F85" w14:textId="77777777" w:rsidR="00655076" w:rsidRPr="00655076" w:rsidRDefault="00655076" w:rsidP="00655076">
      <w:pPr>
        <w:spacing w:after="0" w:line="240" w:lineRule="auto"/>
        <w:ind w:left="720"/>
        <w:rPr>
          <w:rFonts w:ascii="Georgia" w:hAnsi="Georgia" w:cs="Arial"/>
          <w:sz w:val="24"/>
          <w:szCs w:val="24"/>
        </w:rPr>
      </w:pPr>
    </w:p>
    <w:p w14:paraId="51338E27" w14:textId="51FDC63A" w:rsidR="00655076" w:rsidRPr="00655076" w:rsidRDefault="00655076" w:rsidP="00655076">
      <w:pPr>
        <w:spacing w:after="0" w:line="240" w:lineRule="auto"/>
        <w:ind w:left="720"/>
        <w:rPr>
          <w:rFonts w:ascii="Georgia" w:eastAsia="Times New Roman" w:hAnsi="Georgia" w:cs="Arial"/>
          <w:sz w:val="24"/>
          <w:szCs w:val="24"/>
          <w:lang w:val="en-GB"/>
        </w:rPr>
      </w:pPr>
      <w:r w:rsidRPr="00655076">
        <w:rPr>
          <w:rFonts w:ascii="Georgia" w:eastAsia="Times New Roman" w:hAnsi="Georgia" w:cs="Arial"/>
          <w:sz w:val="24"/>
          <w:szCs w:val="24"/>
          <w:lang w:val="en-GB"/>
        </w:rPr>
        <w:t xml:space="preserve">The following table summarizes general actions related to grades of F in courses used to </w:t>
      </w:r>
      <w:r w:rsidR="00191A8A" w:rsidRPr="00655076">
        <w:rPr>
          <w:rFonts w:ascii="Georgia" w:eastAsia="Times New Roman" w:hAnsi="Georgia" w:cs="Arial"/>
          <w:sz w:val="24"/>
          <w:szCs w:val="24"/>
          <w:lang w:val="en-GB"/>
        </w:rPr>
        <w:t>fulfil</w:t>
      </w:r>
      <w:r w:rsidRPr="00655076">
        <w:rPr>
          <w:rFonts w:ascii="Georgia" w:eastAsia="Times New Roman" w:hAnsi="Georgia" w:cs="Arial"/>
          <w:sz w:val="24"/>
          <w:szCs w:val="24"/>
          <w:lang w:val="en-GB"/>
        </w:rPr>
        <w:t xml:space="preserve"> graduation requirements in which a variety of courses may be used. Variations in circumstances and situations unique to individual students may alter these general guidelines. All decisions are subject to review and approval by the SASC.</w:t>
      </w:r>
    </w:p>
    <w:p w14:paraId="41E14A08" w14:textId="5BBD6D25" w:rsidR="00655076" w:rsidRDefault="00655076" w:rsidP="00655076">
      <w:pPr>
        <w:spacing w:after="0" w:line="240" w:lineRule="auto"/>
        <w:rPr>
          <w:rFonts w:ascii="Georgia" w:eastAsia="Times New Roman" w:hAnsi="Georgia" w:cs="Arial"/>
          <w:sz w:val="24"/>
          <w:szCs w:val="24"/>
          <w:lang w:val="en-GB"/>
        </w:rPr>
      </w:pPr>
    </w:p>
    <w:p w14:paraId="0D10F9F0" w14:textId="79C1DE05" w:rsidR="00131640" w:rsidRPr="00655076" w:rsidRDefault="00131640" w:rsidP="00655076">
      <w:pPr>
        <w:spacing w:after="0" w:line="240" w:lineRule="auto"/>
        <w:rPr>
          <w:rFonts w:ascii="Georgia" w:eastAsia="Times New Roman" w:hAnsi="Georgia" w:cs="Arial"/>
          <w:sz w:val="24"/>
          <w:szCs w:val="24"/>
          <w:lang w:val="en-GB"/>
        </w:rPr>
      </w:pPr>
      <w:r>
        <w:rPr>
          <w:rFonts w:ascii="Georgia" w:eastAsia="Times New Roman" w:hAnsi="Georgia" w:cs="Arial"/>
          <w:sz w:val="24"/>
          <w:szCs w:val="24"/>
          <w:lang w:val="en-GB"/>
        </w:rPr>
        <w:t>Table 4.4</w:t>
      </w:r>
    </w:p>
    <w:p w14:paraId="7AE1E2E7" w14:textId="77777777" w:rsidR="00655076" w:rsidRPr="00655076" w:rsidRDefault="00655076" w:rsidP="00655076">
      <w:pPr>
        <w:spacing w:after="0" w:line="240" w:lineRule="auto"/>
        <w:rPr>
          <w:rFonts w:ascii="Georgia" w:eastAsia="Times New Roman" w:hAnsi="Georgia" w:cs="Arial"/>
          <w:sz w:val="24"/>
          <w:szCs w:val="24"/>
          <w:lang w:val="en-GB"/>
        </w:rPr>
      </w:pPr>
    </w:p>
    <w:tbl>
      <w:tblPr>
        <w:tblW w:w="9527" w:type="dxa"/>
        <w:tblBorders>
          <w:top w:val="outset" w:sz="6" w:space="0" w:color="auto"/>
          <w:left w:val="outset" w:sz="6" w:space="0" w:color="auto"/>
          <w:bottom w:val="outset" w:sz="6" w:space="0" w:color="auto"/>
          <w:right w:val="outset" w:sz="6" w:space="0" w:color="auto"/>
        </w:tblBorders>
        <w:tblCellMar>
          <w:left w:w="115" w:type="dxa"/>
          <w:right w:w="115" w:type="dxa"/>
        </w:tblCellMar>
        <w:tblLook w:val="04A0" w:firstRow="1" w:lastRow="0" w:firstColumn="1" w:lastColumn="0" w:noHBand="0" w:noVBand="1"/>
      </w:tblPr>
      <w:tblGrid>
        <w:gridCol w:w="2263"/>
        <w:gridCol w:w="1831"/>
        <w:gridCol w:w="1870"/>
        <w:gridCol w:w="1825"/>
        <w:gridCol w:w="1738"/>
      </w:tblGrid>
      <w:tr w:rsidR="00655076" w:rsidRPr="00655076" w14:paraId="044DD05E" w14:textId="77777777" w:rsidTr="001C72CF">
        <w:tc>
          <w:tcPr>
            <w:tcW w:w="2512" w:type="dxa"/>
            <w:tcBorders>
              <w:top w:val="outset" w:sz="6" w:space="0" w:color="auto"/>
              <w:left w:val="outset" w:sz="6" w:space="0" w:color="auto"/>
              <w:bottom w:val="outset" w:sz="6" w:space="0" w:color="auto"/>
              <w:right w:val="outset" w:sz="6" w:space="0" w:color="auto"/>
            </w:tcBorders>
            <w:shd w:val="clear" w:color="auto" w:fill="auto"/>
            <w:hideMark/>
          </w:tcPr>
          <w:p w14:paraId="46CABB7E" w14:textId="0FAA86ED" w:rsidR="00655076" w:rsidRPr="00655076" w:rsidRDefault="00655076" w:rsidP="001C72CF">
            <w:pPr>
              <w:rPr>
                <w:rFonts w:ascii="Georgia" w:eastAsia="Times New Roman" w:hAnsi="Georgia" w:cs="Arial"/>
                <w:b/>
                <w:color w:val="333333"/>
                <w:sz w:val="24"/>
                <w:szCs w:val="24"/>
              </w:rPr>
            </w:pP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6A87A91D" w14:textId="77777777" w:rsidR="00655076" w:rsidRPr="00655076" w:rsidRDefault="00655076" w:rsidP="001C72CF">
            <w:pPr>
              <w:rPr>
                <w:rFonts w:ascii="Georgia" w:eastAsia="Times New Roman" w:hAnsi="Georgia" w:cs="Arial"/>
                <w:b/>
                <w:color w:val="333333"/>
                <w:sz w:val="24"/>
                <w:szCs w:val="24"/>
              </w:rPr>
            </w:pPr>
            <w:r w:rsidRPr="00655076">
              <w:rPr>
                <w:rFonts w:ascii="Georgia" w:eastAsia="Times New Roman" w:hAnsi="Georgia" w:cs="Arial"/>
                <w:b/>
                <w:color w:val="333333"/>
                <w:sz w:val="24"/>
                <w:szCs w:val="24"/>
              </w:rPr>
              <w:t>Status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6F9D4A" w14:textId="77777777" w:rsidR="00655076" w:rsidRPr="00655076" w:rsidRDefault="00655076" w:rsidP="001C72CF">
            <w:pPr>
              <w:rPr>
                <w:rFonts w:ascii="Georgia" w:eastAsia="Times New Roman" w:hAnsi="Georgia" w:cs="Arial"/>
                <w:b/>
                <w:color w:val="333333"/>
                <w:sz w:val="24"/>
                <w:szCs w:val="24"/>
              </w:rPr>
            </w:pPr>
            <w:r w:rsidRPr="00655076">
              <w:rPr>
                <w:rFonts w:ascii="Georgia" w:eastAsia="Times New Roman" w:hAnsi="Georgia" w:cs="Arial"/>
                <w:b/>
                <w:color w:val="333333"/>
                <w:sz w:val="24"/>
                <w:szCs w:val="24"/>
              </w:rPr>
              <w:t>Continuation in Coursework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F22554" w14:textId="77777777" w:rsidR="00655076" w:rsidRPr="00655076" w:rsidRDefault="00655076" w:rsidP="001C72CF">
            <w:pPr>
              <w:rPr>
                <w:rFonts w:ascii="Georgia" w:eastAsia="Times New Roman" w:hAnsi="Georgia" w:cs="Arial"/>
                <w:b/>
                <w:color w:val="333333"/>
                <w:sz w:val="24"/>
                <w:szCs w:val="24"/>
              </w:rPr>
            </w:pPr>
            <w:r w:rsidRPr="00655076">
              <w:rPr>
                <w:rFonts w:ascii="Georgia" w:eastAsia="Times New Roman" w:hAnsi="Georgia" w:cs="Arial"/>
                <w:b/>
                <w:color w:val="333333"/>
                <w:sz w:val="24"/>
                <w:szCs w:val="24"/>
              </w:rPr>
              <w:t>Remediation and Time Limit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8EF4B0" w14:textId="77777777" w:rsidR="00655076" w:rsidRPr="00655076" w:rsidRDefault="00655076" w:rsidP="001C72CF">
            <w:pPr>
              <w:rPr>
                <w:rFonts w:ascii="Georgia" w:eastAsia="Times New Roman" w:hAnsi="Georgia" w:cs="Arial"/>
                <w:b/>
                <w:color w:val="333333"/>
                <w:sz w:val="24"/>
                <w:szCs w:val="24"/>
              </w:rPr>
            </w:pPr>
            <w:r w:rsidRPr="00655076">
              <w:rPr>
                <w:rFonts w:ascii="Georgia" w:eastAsia="Times New Roman" w:hAnsi="Georgia" w:cs="Arial"/>
                <w:b/>
                <w:color w:val="333333"/>
                <w:sz w:val="24"/>
                <w:szCs w:val="24"/>
              </w:rPr>
              <w:t>Beginning New Coursework</w:t>
            </w:r>
          </w:p>
        </w:tc>
      </w:tr>
      <w:tr w:rsidR="00655076" w:rsidRPr="00655076" w14:paraId="059A2EB4" w14:textId="77777777" w:rsidTr="001C72CF">
        <w:tc>
          <w:tcPr>
            <w:tcW w:w="2512" w:type="dxa"/>
            <w:tcBorders>
              <w:top w:val="outset" w:sz="6" w:space="0" w:color="auto"/>
              <w:left w:val="outset" w:sz="6" w:space="0" w:color="auto"/>
              <w:bottom w:val="outset" w:sz="6" w:space="0" w:color="auto"/>
              <w:right w:val="outset" w:sz="6" w:space="0" w:color="auto"/>
            </w:tcBorders>
            <w:shd w:val="clear" w:color="auto" w:fill="auto"/>
            <w:hideMark/>
          </w:tcPr>
          <w:p w14:paraId="383F641D" w14:textId="1C06DC23" w:rsidR="00655076" w:rsidRPr="00655076" w:rsidRDefault="00655076" w:rsidP="001C72CF">
            <w:pPr>
              <w:rPr>
                <w:rFonts w:ascii="Georgia" w:eastAsia="Times New Roman" w:hAnsi="Georgia" w:cs="Arial"/>
                <w:b/>
                <w:color w:val="333333"/>
                <w:sz w:val="24"/>
                <w:szCs w:val="24"/>
              </w:rPr>
            </w:pPr>
            <w:r w:rsidRPr="00655076">
              <w:rPr>
                <w:rFonts w:ascii="Georgia" w:eastAsia="Times New Roman" w:hAnsi="Georgia" w:cs="Arial"/>
                <w:b/>
                <w:color w:val="333333"/>
                <w:sz w:val="24"/>
                <w:szCs w:val="24"/>
              </w:rPr>
              <w:t>1st Course</w:t>
            </w:r>
            <w:r w:rsidR="00FC7CAF">
              <w:rPr>
                <w:rFonts w:ascii="Georgia" w:eastAsia="Times New Roman" w:hAnsi="Georgia" w:cs="Arial"/>
                <w:b/>
                <w:color w:val="333333"/>
                <w:sz w:val="24"/>
                <w:szCs w:val="24"/>
              </w:rPr>
              <w:t xml:space="preserve"> </w:t>
            </w:r>
            <w:r w:rsidRPr="00655076">
              <w:rPr>
                <w:rFonts w:ascii="Georgia" w:eastAsia="Times New Roman" w:hAnsi="Georgia" w:cs="Arial"/>
                <w:b/>
                <w:color w:val="333333"/>
                <w:sz w:val="24"/>
                <w:szCs w:val="24"/>
              </w:rPr>
              <w:t>Failure -</w:t>
            </w:r>
          </w:p>
          <w:p w14:paraId="72F08EB0" w14:textId="2B001DE5" w:rsidR="00655076" w:rsidRPr="00655076" w:rsidRDefault="00655076">
            <w:pPr>
              <w:rPr>
                <w:rFonts w:ascii="Georgia" w:eastAsia="Times New Roman" w:hAnsi="Georgia" w:cs="Arial"/>
                <w:b/>
                <w:color w:val="333333"/>
                <w:sz w:val="24"/>
                <w:szCs w:val="24"/>
              </w:rPr>
            </w:pPr>
            <w:r w:rsidRPr="00655076">
              <w:rPr>
                <w:rFonts w:ascii="Georgia" w:eastAsia="Times New Roman" w:hAnsi="Georgia" w:cs="Arial"/>
                <w:b/>
                <w:color w:val="333333"/>
                <w:sz w:val="24"/>
                <w:szCs w:val="24"/>
              </w:rPr>
              <w:t>Acting Internship</w:t>
            </w:r>
            <w:r w:rsidR="002E7798">
              <w:rPr>
                <w:rFonts w:ascii="Georgia" w:eastAsia="Times New Roman" w:hAnsi="Georgia" w:cs="Arial"/>
                <w:b/>
                <w:color w:val="333333"/>
                <w:sz w:val="24"/>
                <w:szCs w:val="24"/>
              </w:rPr>
              <w:t xml:space="preserve"> </w:t>
            </w:r>
            <w:r w:rsidRPr="00655076">
              <w:rPr>
                <w:rFonts w:ascii="Georgia" w:eastAsia="Times New Roman" w:hAnsi="Georgia" w:cs="Arial"/>
                <w:b/>
                <w:color w:val="333333"/>
                <w:sz w:val="24"/>
                <w:szCs w:val="24"/>
              </w:rPr>
              <w:t>or Teaching Associate Courses</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119EF432"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Academic Probation</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Usually returned to Active in Good Standing immediately prior to graduation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0AD831"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May continue in coursework provided no other academic issues need resolution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1481DB"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Must successfully complete the requirement prior to graduation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C66EED"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N/A</w:t>
            </w:r>
          </w:p>
        </w:tc>
      </w:tr>
      <w:tr w:rsidR="00F634A1" w:rsidRPr="00655076" w14:paraId="3E31A349" w14:textId="77777777" w:rsidTr="001C72CF">
        <w:tc>
          <w:tcPr>
            <w:tcW w:w="2512" w:type="dxa"/>
            <w:tcBorders>
              <w:top w:val="outset" w:sz="6" w:space="0" w:color="auto"/>
              <w:left w:val="outset" w:sz="6" w:space="0" w:color="auto"/>
              <w:bottom w:val="outset" w:sz="6" w:space="0" w:color="auto"/>
              <w:right w:val="outset" w:sz="6" w:space="0" w:color="auto"/>
            </w:tcBorders>
            <w:shd w:val="clear" w:color="auto" w:fill="auto"/>
          </w:tcPr>
          <w:p w14:paraId="0F7EE094" w14:textId="77777777" w:rsidR="00F634A1" w:rsidRDefault="00F634A1" w:rsidP="001C72CF">
            <w:pPr>
              <w:rPr>
                <w:rFonts w:ascii="Georgia" w:eastAsia="Times New Roman" w:hAnsi="Georgia" w:cs="Arial"/>
                <w:b/>
                <w:color w:val="333333"/>
                <w:sz w:val="24"/>
                <w:szCs w:val="24"/>
              </w:rPr>
            </w:pPr>
            <w:r>
              <w:rPr>
                <w:rFonts w:ascii="Georgia" w:eastAsia="Times New Roman" w:hAnsi="Georgia" w:cs="Arial"/>
                <w:b/>
                <w:color w:val="333333"/>
                <w:sz w:val="24"/>
                <w:szCs w:val="24"/>
              </w:rPr>
              <w:t>1</w:t>
            </w:r>
            <w:r w:rsidRPr="00F634A1">
              <w:rPr>
                <w:rFonts w:ascii="Georgia" w:eastAsia="Times New Roman" w:hAnsi="Georgia" w:cs="Arial"/>
                <w:b/>
                <w:color w:val="333333"/>
                <w:sz w:val="24"/>
                <w:szCs w:val="24"/>
              </w:rPr>
              <w:t>st</w:t>
            </w:r>
            <w:r>
              <w:rPr>
                <w:rFonts w:ascii="Georgia" w:eastAsia="Times New Roman" w:hAnsi="Georgia" w:cs="Arial"/>
                <w:b/>
                <w:color w:val="333333"/>
                <w:sz w:val="24"/>
                <w:szCs w:val="24"/>
              </w:rPr>
              <w:t xml:space="preserve"> Course Failure - </w:t>
            </w:r>
          </w:p>
          <w:p w14:paraId="636E5DDE" w14:textId="5DFA3B72" w:rsidR="00F634A1" w:rsidRPr="00655076" w:rsidRDefault="00F634A1" w:rsidP="001C72CF">
            <w:pPr>
              <w:rPr>
                <w:rFonts w:ascii="Georgia" w:eastAsia="Times New Roman" w:hAnsi="Georgia" w:cs="Arial"/>
                <w:b/>
                <w:color w:val="333333"/>
                <w:sz w:val="24"/>
                <w:szCs w:val="24"/>
              </w:rPr>
            </w:pPr>
            <w:r>
              <w:rPr>
                <w:rFonts w:ascii="Georgia" w:eastAsia="Times New Roman" w:hAnsi="Georgia" w:cs="Arial"/>
                <w:b/>
                <w:color w:val="333333"/>
                <w:sz w:val="24"/>
                <w:szCs w:val="24"/>
              </w:rPr>
              <w:t>Elective</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34798A2A" w14:textId="77777777" w:rsidR="00F634A1" w:rsidRPr="00655076" w:rsidRDefault="00F634A1" w:rsidP="00F634A1">
            <w:pPr>
              <w:rPr>
                <w:rFonts w:ascii="Georgia" w:eastAsia="Times New Roman" w:hAnsi="Georgia" w:cs="Arial"/>
                <w:color w:val="333333"/>
                <w:sz w:val="24"/>
                <w:szCs w:val="24"/>
              </w:rPr>
            </w:pPr>
            <w:r w:rsidRPr="00655076">
              <w:rPr>
                <w:rFonts w:ascii="Georgia" w:eastAsia="Times New Roman" w:hAnsi="Georgia" w:cs="Arial"/>
                <w:color w:val="333333"/>
                <w:sz w:val="24"/>
                <w:szCs w:val="24"/>
              </w:rPr>
              <w:t>Academic Probation</w:t>
            </w:r>
            <w:r w:rsidRPr="00655076">
              <w:rPr>
                <w:rFonts w:ascii="Georgia" w:eastAsia="Times New Roman" w:hAnsi="Georgia" w:cs="Arial"/>
                <w:color w:val="333333"/>
                <w:sz w:val="24"/>
                <w:szCs w:val="24"/>
                <w:highlight w:val="yellow"/>
              </w:rPr>
              <w:br/>
            </w:r>
            <w:r w:rsidRPr="00655076">
              <w:rPr>
                <w:rFonts w:ascii="Georgia" w:eastAsia="Times New Roman" w:hAnsi="Georgia" w:cs="Arial"/>
                <w:color w:val="333333"/>
                <w:sz w:val="24"/>
                <w:szCs w:val="24"/>
                <w:highlight w:val="yellow"/>
              </w:rPr>
              <w:br/>
            </w:r>
            <w:r w:rsidRPr="00655076">
              <w:rPr>
                <w:rFonts w:ascii="Georgia" w:eastAsia="Times New Roman" w:hAnsi="Georgia" w:cs="Arial"/>
                <w:color w:val="333333"/>
                <w:sz w:val="24"/>
                <w:szCs w:val="24"/>
              </w:rPr>
              <w:t>If occurring in first or second year: Usually returned to Active in Good Standing with receipt of passing score on USMLE Step 1</w:t>
            </w:r>
            <w:r>
              <w:rPr>
                <w:rFonts w:ascii="Georgia" w:eastAsia="Times New Roman" w:hAnsi="Georgia" w:cs="Arial"/>
                <w:color w:val="333333"/>
                <w:sz w:val="24"/>
                <w:szCs w:val="24"/>
              </w:rPr>
              <w:t xml:space="preserve"> p</w:t>
            </w:r>
            <w:r w:rsidRPr="00655076">
              <w:rPr>
                <w:rFonts w:ascii="Georgia" w:eastAsia="Times New Roman" w:hAnsi="Georgia" w:cs="Arial"/>
                <w:color w:val="333333"/>
                <w:sz w:val="24"/>
                <w:szCs w:val="24"/>
              </w:rPr>
              <w:t xml:space="preserve">rovided no other academic </w:t>
            </w:r>
            <w:r w:rsidRPr="00655076">
              <w:rPr>
                <w:rFonts w:ascii="Georgia" w:eastAsia="Times New Roman" w:hAnsi="Georgia" w:cs="Arial"/>
                <w:color w:val="333333"/>
                <w:sz w:val="24"/>
                <w:szCs w:val="24"/>
              </w:rPr>
              <w:lastRenderedPageBreak/>
              <w:t xml:space="preserve">issues need </w:t>
            </w:r>
            <w:proofErr w:type="gramStart"/>
            <w:r w:rsidRPr="00655076">
              <w:rPr>
                <w:rFonts w:ascii="Georgia" w:eastAsia="Times New Roman" w:hAnsi="Georgia" w:cs="Arial"/>
                <w:color w:val="333333"/>
                <w:sz w:val="24"/>
                <w:szCs w:val="24"/>
              </w:rPr>
              <w:t>resolution</w:t>
            </w:r>
            <w:proofErr w:type="gramEnd"/>
          </w:p>
          <w:p w14:paraId="35B6454D" w14:textId="7C99918A" w:rsidR="00F634A1" w:rsidRPr="00655076" w:rsidRDefault="00F634A1" w:rsidP="00F634A1">
            <w:pPr>
              <w:rPr>
                <w:rFonts w:ascii="Georgia" w:eastAsia="Times New Roman" w:hAnsi="Georgia" w:cs="Arial"/>
                <w:color w:val="333333"/>
                <w:sz w:val="24"/>
                <w:szCs w:val="24"/>
              </w:rPr>
            </w:pPr>
            <w:r w:rsidRPr="00655076">
              <w:rPr>
                <w:rFonts w:ascii="Georgia" w:eastAsia="Times New Roman" w:hAnsi="Georgia" w:cs="Arial"/>
                <w:color w:val="333333"/>
                <w:sz w:val="24"/>
                <w:szCs w:val="24"/>
              </w:rPr>
              <w:t xml:space="preserve">If occurring in third year: Usually returned to Active in Good Standing with receipt of passing score on USMLE Step 2 CK provided no other academic issues need </w:t>
            </w:r>
            <w:proofErr w:type="gramStart"/>
            <w:r w:rsidRPr="00655076">
              <w:rPr>
                <w:rFonts w:ascii="Georgia" w:eastAsia="Times New Roman" w:hAnsi="Georgia" w:cs="Arial"/>
                <w:color w:val="333333"/>
                <w:sz w:val="24"/>
                <w:szCs w:val="24"/>
              </w:rPr>
              <w:t>resolution</w:t>
            </w:r>
            <w:proofErr w:type="gramEnd"/>
          </w:p>
          <w:p w14:paraId="1C13ECA9" w14:textId="2C8D5EDC" w:rsidR="00F634A1" w:rsidRPr="00655076" w:rsidRDefault="00F634A1" w:rsidP="00F634A1">
            <w:pPr>
              <w:rPr>
                <w:rFonts w:ascii="Georgia" w:eastAsia="Times New Roman" w:hAnsi="Georgia" w:cs="Arial"/>
                <w:color w:val="333333"/>
                <w:sz w:val="24"/>
                <w:szCs w:val="24"/>
              </w:rPr>
            </w:pPr>
            <w:r w:rsidRPr="00655076">
              <w:rPr>
                <w:rFonts w:ascii="Georgia" w:eastAsia="Times New Roman" w:hAnsi="Georgia" w:cs="Arial"/>
                <w:color w:val="333333"/>
                <w:sz w:val="24"/>
                <w:szCs w:val="24"/>
              </w:rPr>
              <w:t>If occurring in fourth year: Usually returned to Active in Good Standing immediately prior to graduation</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436ACF29" w14:textId="5B242ED0" w:rsidR="00F634A1" w:rsidRPr="00655076" w:rsidRDefault="00F634A1"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lastRenderedPageBreak/>
              <w:t>May continue in coursework provided no other academic issues need resolution</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39A2179" w14:textId="32581875" w:rsidR="00F634A1" w:rsidRPr="00655076" w:rsidRDefault="00F634A1"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Must successfully complete the requirement prior to graduation</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B030707" w14:textId="79AA0B29" w:rsidR="00F634A1" w:rsidRPr="00655076" w:rsidRDefault="00F634A1"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N/A</w:t>
            </w:r>
          </w:p>
        </w:tc>
      </w:tr>
      <w:tr w:rsidR="00655076" w:rsidRPr="00655076" w14:paraId="1D01ECD8" w14:textId="77777777" w:rsidTr="001C72CF">
        <w:tc>
          <w:tcPr>
            <w:tcW w:w="2512" w:type="dxa"/>
            <w:tcBorders>
              <w:top w:val="outset" w:sz="6" w:space="0" w:color="auto"/>
              <w:left w:val="outset" w:sz="6" w:space="0" w:color="auto"/>
              <w:bottom w:val="outset" w:sz="6" w:space="0" w:color="auto"/>
              <w:right w:val="outset" w:sz="6" w:space="0" w:color="auto"/>
            </w:tcBorders>
            <w:shd w:val="clear" w:color="auto" w:fill="auto"/>
            <w:hideMark/>
          </w:tcPr>
          <w:p w14:paraId="06FE5023" w14:textId="77777777" w:rsidR="00655076" w:rsidRPr="00655076" w:rsidRDefault="00655076" w:rsidP="001C72CF">
            <w:pPr>
              <w:rPr>
                <w:rFonts w:ascii="Georgia" w:eastAsia="Times New Roman" w:hAnsi="Georgia" w:cs="Arial"/>
                <w:b/>
                <w:color w:val="333333"/>
                <w:sz w:val="24"/>
                <w:szCs w:val="24"/>
              </w:rPr>
            </w:pPr>
            <w:r w:rsidRPr="00655076">
              <w:rPr>
                <w:rFonts w:ascii="Georgia" w:eastAsia="Times New Roman" w:hAnsi="Georgia" w:cs="Arial"/>
                <w:b/>
                <w:color w:val="333333"/>
                <w:sz w:val="24"/>
                <w:szCs w:val="24"/>
              </w:rPr>
              <w:t>2nd Course Failure -</w:t>
            </w:r>
          </w:p>
          <w:p w14:paraId="655510A6" w14:textId="73B6EF3E" w:rsidR="00655076" w:rsidRPr="00655076" w:rsidRDefault="00655076" w:rsidP="00F634A1">
            <w:pPr>
              <w:rPr>
                <w:rFonts w:ascii="Georgia" w:eastAsia="Times New Roman" w:hAnsi="Georgia" w:cs="Arial"/>
                <w:b/>
                <w:color w:val="333333"/>
                <w:sz w:val="24"/>
                <w:szCs w:val="24"/>
              </w:rPr>
            </w:pPr>
            <w:r w:rsidRPr="00655076">
              <w:rPr>
                <w:rFonts w:ascii="Georgia" w:eastAsia="Times New Roman" w:hAnsi="Georgia" w:cs="Arial"/>
                <w:b/>
                <w:color w:val="333333"/>
                <w:sz w:val="24"/>
                <w:szCs w:val="24"/>
              </w:rPr>
              <w:t>Any combination of Acting Internship</w:t>
            </w:r>
            <w:r w:rsidR="00F634A1">
              <w:rPr>
                <w:rFonts w:ascii="Georgia" w:eastAsia="Times New Roman" w:hAnsi="Georgia" w:cs="Arial"/>
                <w:b/>
                <w:color w:val="333333"/>
                <w:sz w:val="24"/>
                <w:szCs w:val="24"/>
              </w:rPr>
              <w:t xml:space="preserve">, Electives, </w:t>
            </w:r>
            <w:r w:rsidRPr="00655076">
              <w:rPr>
                <w:rFonts w:ascii="Georgia" w:eastAsia="Times New Roman" w:hAnsi="Georgia" w:cs="Arial"/>
                <w:b/>
                <w:color w:val="333333"/>
                <w:sz w:val="24"/>
                <w:szCs w:val="24"/>
              </w:rPr>
              <w:t>and</w:t>
            </w:r>
            <w:r w:rsidR="00F634A1">
              <w:rPr>
                <w:rFonts w:ascii="Georgia" w:eastAsia="Times New Roman" w:hAnsi="Georgia" w:cs="Arial"/>
                <w:b/>
                <w:color w:val="333333"/>
                <w:sz w:val="24"/>
                <w:szCs w:val="24"/>
              </w:rPr>
              <w:t>/or</w:t>
            </w:r>
            <w:r w:rsidRPr="00655076">
              <w:rPr>
                <w:rFonts w:ascii="Georgia" w:eastAsia="Times New Roman" w:hAnsi="Georgia" w:cs="Arial"/>
                <w:b/>
                <w:color w:val="333333"/>
                <w:sz w:val="24"/>
                <w:szCs w:val="24"/>
              </w:rPr>
              <w:t xml:space="preserve"> Teaching Associate Courses</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0B6CAA84"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Academic Probation</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Subject to dismissal</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 xml:space="preserve">Usually returned to Active in Good Standing immediately prior to graduation if approved by </w:t>
            </w:r>
            <w:r w:rsidRPr="00655076">
              <w:rPr>
                <w:rFonts w:ascii="Georgia" w:eastAsia="Times New Roman" w:hAnsi="Georgia" w:cs="Arial"/>
                <w:color w:val="333333"/>
                <w:sz w:val="24"/>
                <w:szCs w:val="24"/>
              </w:rPr>
              <w:lastRenderedPageBreak/>
              <w:t>SASC to continue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D6473E" w14:textId="4E37DA5E"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lastRenderedPageBreak/>
              <w:t>May be required to withdraw from coursework immediately dependent upon the time sequence of failures</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 xml:space="preserve">May be placed on </w:t>
            </w:r>
            <w:r w:rsidR="007870B6">
              <w:rPr>
                <w:rFonts w:ascii="Georgia" w:eastAsia="Times New Roman" w:hAnsi="Georgia" w:cs="Arial"/>
                <w:color w:val="333333"/>
                <w:sz w:val="24"/>
                <w:szCs w:val="24"/>
              </w:rPr>
              <w:t xml:space="preserve">School-Initiated </w:t>
            </w:r>
            <w:r w:rsidRPr="00655076">
              <w:rPr>
                <w:rFonts w:ascii="Georgia" w:eastAsia="Times New Roman" w:hAnsi="Georgia" w:cs="Arial"/>
                <w:color w:val="333333"/>
                <w:sz w:val="24"/>
                <w:szCs w:val="24"/>
              </w:rPr>
              <w:t>Leave of Absence</w:t>
            </w:r>
          </w:p>
          <w:p w14:paraId="517805B1" w14:textId="77777777" w:rsidR="00655076" w:rsidRPr="00655076" w:rsidRDefault="00655076" w:rsidP="001C72CF">
            <w:pPr>
              <w:rPr>
                <w:rFonts w:ascii="Georgia" w:eastAsia="Times New Roman" w:hAnsi="Georgia"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7F2DEC"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If approved to continue, must successfully complete the requirement prior to graduation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116950"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Return to coursework dependent upon SASC decision</w:t>
            </w:r>
          </w:p>
        </w:tc>
      </w:tr>
      <w:tr w:rsidR="00655076" w:rsidRPr="00655076" w14:paraId="2761567D" w14:textId="77777777" w:rsidTr="001C72CF">
        <w:tc>
          <w:tcPr>
            <w:tcW w:w="2512" w:type="dxa"/>
            <w:tcBorders>
              <w:top w:val="outset" w:sz="6" w:space="0" w:color="auto"/>
              <w:left w:val="outset" w:sz="6" w:space="0" w:color="auto"/>
              <w:bottom w:val="outset" w:sz="6" w:space="0" w:color="auto"/>
              <w:right w:val="outset" w:sz="6" w:space="0" w:color="auto"/>
            </w:tcBorders>
            <w:shd w:val="clear" w:color="auto" w:fill="auto"/>
            <w:hideMark/>
          </w:tcPr>
          <w:p w14:paraId="6DE7D895" w14:textId="77777777" w:rsidR="00655076" w:rsidRPr="00655076" w:rsidRDefault="00655076" w:rsidP="001C72CF">
            <w:pPr>
              <w:rPr>
                <w:rFonts w:ascii="Georgia" w:eastAsia="Times New Roman" w:hAnsi="Georgia" w:cs="Arial"/>
                <w:b/>
                <w:color w:val="333333"/>
                <w:sz w:val="24"/>
                <w:szCs w:val="24"/>
              </w:rPr>
            </w:pPr>
            <w:r w:rsidRPr="00655076">
              <w:rPr>
                <w:rFonts w:ascii="Georgia" w:eastAsia="Times New Roman" w:hAnsi="Georgia" w:cs="Arial"/>
                <w:b/>
                <w:color w:val="333333"/>
                <w:sz w:val="24"/>
                <w:szCs w:val="24"/>
              </w:rPr>
              <w:t>3rd Course Failure -</w:t>
            </w:r>
          </w:p>
          <w:p w14:paraId="726CBC38" w14:textId="7BF05347" w:rsidR="00655076" w:rsidRPr="00655076" w:rsidRDefault="00655076" w:rsidP="00F634A1">
            <w:pPr>
              <w:rPr>
                <w:rFonts w:ascii="Georgia" w:eastAsia="Times New Roman" w:hAnsi="Georgia" w:cs="Arial"/>
                <w:b/>
                <w:color w:val="333333"/>
                <w:sz w:val="24"/>
                <w:szCs w:val="24"/>
              </w:rPr>
            </w:pPr>
            <w:r w:rsidRPr="00655076">
              <w:rPr>
                <w:rFonts w:ascii="Georgia" w:eastAsia="Times New Roman" w:hAnsi="Georgia" w:cs="Arial"/>
                <w:b/>
                <w:color w:val="333333"/>
                <w:sz w:val="24"/>
                <w:szCs w:val="24"/>
              </w:rPr>
              <w:t>Any combination of Acting Internship</w:t>
            </w:r>
            <w:r w:rsidR="00F634A1">
              <w:rPr>
                <w:rFonts w:ascii="Georgia" w:eastAsia="Times New Roman" w:hAnsi="Georgia" w:cs="Arial"/>
                <w:b/>
                <w:color w:val="333333"/>
                <w:sz w:val="24"/>
                <w:szCs w:val="24"/>
              </w:rPr>
              <w:t xml:space="preserve">, Electives, </w:t>
            </w:r>
            <w:r w:rsidRPr="00655076">
              <w:rPr>
                <w:rFonts w:ascii="Georgia" w:eastAsia="Times New Roman" w:hAnsi="Georgia" w:cs="Arial"/>
                <w:b/>
                <w:color w:val="333333"/>
                <w:sz w:val="24"/>
                <w:szCs w:val="24"/>
              </w:rPr>
              <w:t>and</w:t>
            </w:r>
            <w:r w:rsidR="00F634A1">
              <w:rPr>
                <w:rFonts w:ascii="Georgia" w:eastAsia="Times New Roman" w:hAnsi="Georgia" w:cs="Arial"/>
                <w:b/>
                <w:color w:val="333333"/>
                <w:sz w:val="24"/>
                <w:szCs w:val="24"/>
              </w:rPr>
              <w:t>/or</w:t>
            </w:r>
            <w:r w:rsidRPr="00655076">
              <w:rPr>
                <w:rFonts w:ascii="Georgia" w:eastAsia="Times New Roman" w:hAnsi="Georgia" w:cs="Arial"/>
                <w:b/>
                <w:color w:val="333333"/>
                <w:sz w:val="24"/>
                <w:szCs w:val="24"/>
              </w:rPr>
              <w:t xml:space="preserve"> Teaching Associate Courses</w:t>
            </w:r>
          </w:p>
        </w:tc>
        <w:tc>
          <w:tcPr>
            <w:tcW w:w="1980" w:type="dxa"/>
            <w:tcBorders>
              <w:top w:val="outset" w:sz="6" w:space="0" w:color="auto"/>
              <w:left w:val="outset" w:sz="6" w:space="0" w:color="auto"/>
              <w:bottom w:val="outset" w:sz="6" w:space="0" w:color="auto"/>
              <w:right w:val="outset" w:sz="6" w:space="0" w:color="auto"/>
            </w:tcBorders>
            <w:shd w:val="clear" w:color="auto" w:fill="auto"/>
            <w:hideMark/>
          </w:tcPr>
          <w:p w14:paraId="507DA65B"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Academic Probation</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Subject to dismissal</w:t>
            </w:r>
          </w:p>
          <w:p w14:paraId="7F63CE31"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Usually returned to Active in Good Standing immediately prior to graduation if approved by SASC to continue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EA258A" w14:textId="4FC13611"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Required to withdraw immediately if in coursework.</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 xml:space="preserve">Placed on </w:t>
            </w:r>
            <w:r w:rsidR="007870B6">
              <w:rPr>
                <w:rFonts w:ascii="Georgia" w:eastAsia="Times New Roman" w:hAnsi="Georgia" w:cs="Arial"/>
                <w:color w:val="333333"/>
                <w:sz w:val="24"/>
                <w:szCs w:val="24"/>
              </w:rPr>
              <w:t>School-Initiated</w:t>
            </w:r>
            <w:r w:rsidRPr="00655076">
              <w:rPr>
                <w:rFonts w:ascii="Georgia" w:eastAsia="Times New Roman" w:hAnsi="Georgia" w:cs="Arial"/>
                <w:color w:val="333333"/>
                <w:sz w:val="24"/>
                <w:szCs w:val="24"/>
              </w:rPr>
              <w:t xml:space="preserve"> Leave of Absence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AEDCCC" w14:textId="2A714FF3"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If approved to continue, must successfully complete the requirement prior to graduation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596AC1"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Return to coursework dependent upon SASC decision</w:t>
            </w:r>
          </w:p>
        </w:tc>
      </w:tr>
      <w:tr w:rsidR="00655076" w:rsidRPr="00655076" w14:paraId="4D2BE987" w14:textId="77777777" w:rsidTr="003C7293">
        <w:trPr>
          <w:trHeight w:val="3180"/>
        </w:trPr>
        <w:tc>
          <w:tcPr>
            <w:tcW w:w="2512" w:type="dxa"/>
            <w:tcBorders>
              <w:top w:val="outset" w:sz="6" w:space="0" w:color="auto"/>
              <w:left w:val="outset" w:sz="6" w:space="0" w:color="auto"/>
              <w:bottom w:val="outset" w:sz="6" w:space="0" w:color="auto"/>
              <w:right w:val="outset" w:sz="6" w:space="0" w:color="auto"/>
            </w:tcBorders>
            <w:shd w:val="clear" w:color="auto" w:fill="auto"/>
          </w:tcPr>
          <w:p w14:paraId="5C3FD439" w14:textId="7D1A11FA" w:rsidR="00655076" w:rsidRPr="00655076" w:rsidRDefault="00655076" w:rsidP="00F634A1">
            <w:pPr>
              <w:rPr>
                <w:rFonts w:ascii="Georgia" w:eastAsia="Times New Roman" w:hAnsi="Georgia" w:cs="Arial"/>
                <w:b/>
                <w:color w:val="333333"/>
                <w:sz w:val="24"/>
                <w:szCs w:val="24"/>
                <w:highlight w:val="yellow"/>
              </w:rPr>
            </w:pPr>
            <w:r w:rsidRPr="00655076">
              <w:rPr>
                <w:rFonts w:ascii="Georgia" w:eastAsia="Times New Roman" w:hAnsi="Georgia" w:cs="Arial"/>
                <w:b/>
                <w:color w:val="333333"/>
                <w:sz w:val="24"/>
                <w:szCs w:val="24"/>
              </w:rPr>
              <w:t>Special Topics (ST)</w:t>
            </w:r>
            <w:r w:rsidR="002E7798">
              <w:rPr>
                <w:rFonts w:ascii="Georgia" w:eastAsia="Times New Roman" w:hAnsi="Georgia" w:cs="Arial"/>
                <w:b/>
                <w:color w:val="333333"/>
                <w:sz w:val="24"/>
                <w:szCs w:val="24"/>
              </w:rPr>
              <w:t xml:space="preserve"> </w:t>
            </w:r>
          </w:p>
        </w:tc>
        <w:tc>
          <w:tcPr>
            <w:tcW w:w="1980" w:type="dxa"/>
            <w:tcBorders>
              <w:top w:val="outset" w:sz="6" w:space="0" w:color="auto"/>
              <w:left w:val="outset" w:sz="6" w:space="0" w:color="auto"/>
              <w:bottom w:val="outset" w:sz="6" w:space="0" w:color="auto"/>
              <w:right w:val="outset" w:sz="6" w:space="0" w:color="auto"/>
            </w:tcBorders>
            <w:shd w:val="clear" w:color="auto" w:fill="auto"/>
          </w:tcPr>
          <w:p w14:paraId="17BD6E3E" w14:textId="424415EC"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A</w:t>
            </w:r>
            <w:r w:rsidR="008B1F33">
              <w:rPr>
                <w:rFonts w:ascii="Georgia" w:eastAsia="Times New Roman" w:hAnsi="Georgia" w:cs="Arial"/>
                <w:color w:val="333333"/>
                <w:sz w:val="24"/>
                <w:szCs w:val="24"/>
              </w:rPr>
              <w:t>ctive with Deficiency</w:t>
            </w:r>
            <w:r w:rsidRPr="00655076">
              <w:rPr>
                <w:rFonts w:ascii="Georgia" w:eastAsia="Times New Roman" w:hAnsi="Georgia" w:cs="Arial"/>
                <w:color w:val="333333"/>
                <w:sz w:val="24"/>
                <w:szCs w:val="24"/>
                <w:highlight w:val="yellow"/>
              </w:rPr>
              <w:br/>
            </w:r>
            <w:r w:rsidRPr="00655076">
              <w:rPr>
                <w:rFonts w:ascii="Georgia" w:eastAsia="Times New Roman" w:hAnsi="Georgia" w:cs="Arial"/>
                <w:color w:val="333333"/>
                <w:sz w:val="24"/>
                <w:szCs w:val="24"/>
                <w:highlight w:val="yellow"/>
              </w:rPr>
              <w:br/>
            </w:r>
            <w:r w:rsidRPr="00655076">
              <w:rPr>
                <w:rFonts w:ascii="Georgia" w:eastAsia="Times New Roman" w:hAnsi="Georgia" w:cs="Arial"/>
                <w:color w:val="333333"/>
                <w:sz w:val="24"/>
                <w:szCs w:val="24"/>
              </w:rPr>
              <w:t xml:space="preserve">Usually returned to Active in Good Standing </w:t>
            </w:r>
            <w:r w:rsidR="0015423A">
              <w:rPr>
                <w:rFonts w:ascii="Georgia" w:eastAsia="Times New Roman" w:hAnsi="Georgia" w:cs="Arial"/>
                <w:color w:val="333333"/>
                <w:sz w:val="24"/>
                <w:szCs w:val="24"/>
              </w:rPr>
              <w:t>upon successful completion of the same or another Special Topics</w:t>
            </w:r>
            <w:r w:rsidR="00B758C5">
              <w:rPr>
                <w:rFonts w:ascii="Georgia" w:eastAsia="Times New Roman" w:hAnsi="Georgia" w:cs="Arial"/>
                <w:color w:val="333333"/>
                <w:sz w:val="24"/>
                <w:szCs w:val="24"/>
              </w:rPr>
              <w:t xml:space="preserve"> Course</w:t>
            </w:r>
          </w:p>
          <w:p w14:paraId="49166E7C" w14:textId="64259CEF" w:rsidR="00655076" w:rsidRPr="00655076" w:rsidRDefault="00655076" w:rsidP="001C72CF">
            <w:pPr>
              <w:rPr>
                <w:rFonts w:ascii="Georgia" w:eastAsia="Times New Roman" w:hAnsi="Georgia" w:cs="Arial"/>
                <w:color w:val="333333"/>
                <w:sz w:val="24"/>
                <w:szCs w:val="24"/>
                <w:highlight w:val="yellow"/>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C9975BE"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May continue in coursework provided no other academic issues need resolution</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646ED0A" w14:textId="4CE2A504"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Must successfully complete the requirement prior to graduation</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A006B95" w14:textId="77777777" w:rsidR="00655076" w:rsidRPr="00655076" w:rsidRDefault="00655076" w:rsidP="001C72CF">
            <w:pPr>
              <w:rPr>
                <w:rFonts w:ascii="Georgia" w:eastAsia="Times New Roman" w:hAnsi="Georgia" w:cs="Arial"/>
                <w:color w:val="333333"/>
                <w:sz w:val="24"/>
                <w:szCs w:val="24"/>
              </w:rPr>
            </w:pPr>
            <w:r w:rsidRPr="00655076">
              <w:rPr>
                <w:rFonts w:ascii="Georgia" w:eastAsia="Times New Roman" w:hAnsi="Georgia" w:cs="Arial"/>
                <w:color w:val="333333"/>
                <w:sz w:val="24"/>
                <w:szCs w:val="24"/>
              </w:rPr>
              <w:t>N/A</w:t>
            </w:r>
          </w:p>
        </w:tc>
      </w:tr>
    </w:tbl>
    <w:p w14:paraId="28AAB4F0" w14:textId="77777777" w:rsidR="00655076" w:rsidRPr="00655076" w:rsidRDefault="00655076" w:rsidP="00655076">
      <w:pPr>
        <w:rPr>
          <w:rFonts w:ascii="Georgia" w:eastAsia="Times New Roman" w:hAnsi="Georgia" w:cs="Arial"/>
          <w:color w:val="333333"/>
          <w:sz w:val="24"/>
          <w:szCs w:val="24"/>
          <w:lang w:val="en-GB"/>
        </w:rPr>
      </w:pPr>
    </w:p>
    <w:p w14:paraId="37EC2D4F" w14:textId="77777777" w:rsidR="00655076" w:rsidRPr="00655076" w:rsidRDefault="00655076" w:rsidP="00655076">
      <w:pPr>
        <w:rPr>
          <w:rFonts w:ascii="Georgia" w:eastAsia="Times New Roman" w:hAnsi="Georgia" w:cs="Arial"/>
          <w:b/>
          <w:bCs/>
          <w:color w:val="333333"/>
          <w:sz w:val="24"/>
          <w:szCs w:val="24"/>
          <w:lang w:val="en-GB"/>
        </w:rPr>
      </w:pPr>
    </w:p>
    <w:p w14:paraId="7A930C88" w14:textId="77777777" w:rsidR="00655076" w:rsidRPr="00655076" w:rsidRDefault="00655076" w:rsidP="00655076">
      <w:pPr>
        <w:spacing w:after="0" w:line="240" w:lineRule="auto"/>
        <w:rPr>
          <w:rFonts w:ascii="Georgia" w:eastAsia="Times New Roman" w:hAnsi="Georgia" w:cs="Arial"/>
          <w:sz w:val="24"/>
          <w:szCs w:val="24"/>
          <w:lang w:val="en-GB"/>
        </w:rPr>
      </w:pPr>
      <w:r w:rsidRPr="00655076">
        <w:rPr>
          <w:rFonts w:ascii="Georgia" w:eastAsia="Times New Roman" w:hAnsi="Georgia" w:cs="Arial"/>
          <w:b/>
          <w:bCs/>
          <w:sz w:val="24"/>
          <w:szCs w:val="24"/>
          <w:lang w:val="en-GB"/>
        </w:rPr>
        <w:t>5.  Grades of WF.</w:t>
      </w:r>
      <w:r w:rsidRPr="00655076">
        <w:rPr>
          <w:rFonts w:ascii="Georgia" w:eastAsia="Times New Roman" w:hAnsi="Georgia" w:cs="Arial"/>
          <w:sz w:val="24"/>
          <w:szCs w:val="24"/>
          <w:lang w:val="en-GB"/>
        </w:rPr>
        <w:t> A student who withdraws from a course prior to its completion and receives a grade of WF is considered to have failed the course. Since a WF is a failing grade, it is treated in the same manner as a grade of F. All procedures related to notification and academic status are the same as those for grades of F (see above). The student will be reviewed by the SASC.</w:t>
      </w:r>
    </w:p>
    <w:p w14:paraId="7654BFA1" w14:textId="77777777" w:rsidR="00655076" w:rsidRPr="00655076" w:rsidRDefault="00655076" w:rsidP="00655076">
      <w:pPr>
        <w:spacing w:after="0" w:line="240" w:lineRule="auto"/>
        <w:rPr>
          <w:rFonts w:ascii="Georgia" w:eastAsia="Times New Roman" w:hAnsi="Georgia" w:cs="Arial"/>
          <w:sz w:val="24"/>
          <w:szCs w:val="24"/>
          <w:lang w:val="en-GB"/>
        </w:rPr>
      </w:pPr>
    </w:p>
    <w:p w14:paraId="2C487801" w14:textId="77777777" w:rsidR="00655076" w:rsidRPr="00655076" w:rsidRDefault="00655076" w:rsidP="00655076">
      <w:pPr>
        <w:spacing w:after="0" w:line="240" w:lineRule="auto"/>
        <w:rPr>
          <w:rFonts w:ascii="Georgia" w:hAnsi="Georgia" w:cs="Arial"/>
          <w:sz w:val="24"/>
          <w:szCs w:val="24"/>
        </w:rPr>
      </w:pPr>
    </w:p>
    <w:p w14:paraId="73308338" w14:textId="12026158" w:rsidR="00655076" w:rsidRPr="00655076" w:rsidRDefault="00655076" w:rsidP="00655076">
      <w:pPr>
        <w:spacing w:after="0" w:line="240" w:lineRule="auto"/>
        <w:rPr>
          <w:rFonts w:ascii="Georgia" w:eastAsia="Times New Roman" w:hAnsi="Georgia" w:cs="Arial"/>
          <w:sz w:val="24"/>
          <w:szCs w:val="24"/>
          <w:lang w:val="en-GB"/>
        </w:rPr>
      </w:pPr>
      <w:r w:rsidRPr="00655076">
        <w:rPr>
          <w:rFonts w:ascii="Georgia" w:eastAsia="Times New Roman" w:hAnsi="Georgia" w:cs="Arial"/>
          <w:b/>
          <w:sz w:val="24"/>
          <w:szCs w:val="24"/>
          <w:lang w:val="en-GB"/>
        </w:rPr>
        <w:t>6.</w:t>
      </w:r>
      <w:r w:rsidRPr="00655076">
        <w:rPr>
          <w:rFonts w:ascii="Georgia" w:eastAsia="Times New Roman" w:hAnsi="Georgia" w:cs="Arial"/>
          <w:sz w:val="24"/>
          <w:szCs w:val="24"/>
          <w:lang w:val="en-GB"/>
        </w:rPr>
        <w:t xml:space="preserve"> </w:t>
      </w:r>
      <w:r w:rsidRPr="00655076">
        <w:rPr>
          <w:rFonts w:ascii="Georgia" w:eastAsia="Times New Roman" w:hAnsi="Georgia" w:cs="Arial"/>
          <w:b/>
          <w:sz w:val="24"/>
          <w:szCs w:val="24"/>
          <w:lang w:val="en-GB"/>
        </w:rPr>
        <w:t xml:space="preserve">Grades of WP and W.  </w:t>
      </w:r>
      <w:r w:rsidRPr="00655076">
        <w:rPr>
          <w:rFonts w:ascii="Georgia" w:eastAsia="Times New Roman" w:hAnsi="Georgia" w:cs="Arial"/>
          <w:sz w:val="24"/>
          <w:szCs w:val="24"/>
          <w:lang w:val="en-GB"/>
        </w:rPr>
        <w:t>A student who withdraws from a course prior to its completion and receives a grade of WP or W will not be given credit for the course or any part thereof.</w:t>
      </w:r>
    </w:p>
    <w:p w14:paraId="2726F8C7" w14:textId="77777777" w:rsidR="00655076" w:rsidRPr="00655076" w:rsidRDefault="00655076" w:rsidP="00655076">
      <w:pPr>
        <w:rPr>
          <w:rFonts w:ascii="Georgia" w:eastAsia="Times New Roman" w:hAnsi="Georgia" w:cs="Arial"/>
          <w:b/>
          <w:color w:val="333333"/>
          <w:sz w:val="24"/>
          <w:szCs w:val="24"/>
          <w:lang w:val="en-GB"/>
        </w:rPr>
      </w:pPr>
    </w:p>
    <w:p w14:paraId="1D22A078" w14:textId="02107351" w:rsidR="00655076" w:rsidRPr="00655076" w:rsidRDefault="6700A89A" w:rsidP="00655076">
      <w:pPr>
        <w:spacing w:after="0" w:line="240" w:lineRule="auto"/>
        <w:rPr>
          <w:rFonts w:ascii="Georgia" w:eastAsia="Times New Roman" w:hAnsi="Georgia" w:cs="Arial"/>
          <w:color w:val="333333"/>
          <w:sz w:val="24"/>
          <w:szCs w:val="24"/>
          <w:lang w:val="en-GB"/>
        </w:rPr>
      </w:pPr>
      <w:r w:rsidRPr="6700A89A">
        <w:rPr>
          <w:rFonts w:ascii="Georgia" w:eastAsia="Times New Roman" w:hAnsi="Georgia" w:cs="Arial"/>
          <w:b/>
          <w:bCs/>
          <w:color w:val="333333"/>
          <w:sz w:val="24"/>
          <w:szCs w:val="24"/>
          <w:lang w:val="en-GB"/>
        </w:rPr>
        <w:t>7. Grades of N.</w:t>
      </w:r>
      <w:r w:rsidRPr="6700A89A">
        <w:rPr>
          <w:rFonts w:ascii="Georgia" w:eastAsia="Times New Roman" w:hAnsi="Georgia" w:cs="Arial"/>
          <w:color w:val="333333"/>
          <w:sz w:val="24"/>
          <w:szCs w:val="24"/>
          <w:lang w:val="en-GB"/>
        </w:rPr>
        <w:t xml:space="preserve"> A student who fails an NBME subject examination in a clerkship on the first attempt will receive a grade of N in the clerkship. Upon receipt of the score on the second attempt of the same NBME subject examination, the N grade will be amended to N/P or N/F as appropriate. After 4/29/23, a student may receive a grade of N/HP when they earn Honors for their clinical performance.  A second failure of the same subject examination results in a failing grade for the course, and is treated in the same manner as a grade of F. In this case, all procedures related to notification, academic standing, and terms of remediation are the same as those for grades of F in a clerkship (see above).</w:t>
      </w:r>
    </w:p>
    <w:p w14:paraId="5472DB95"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30D90CA7" w14:textId="73B72E1F" w:rsidR="00E55186" w:rsidRPr="00655076" w:rsidRDefault="00655076" w:rsidP="00E55186">
      <w:pPr>
        <w:rPr>
          <w:rFonts w:ascii="Georgia" w:eastAsia="Times New Roman" w:hAnsi="Georgia" w:cs="Arial"/>
          <w:color w:val="333333"/>
          <w:sz w:val="24"/>
          <w:szCs w:val="24"/>
        </w:rPr>
      </w:pPr>
      <w:r w:rsidRPr="257BF0FA">
        <w:rPr>
          <w:rFonts w:ascii="Georgia" w:eastAsia="Times New Roman" w:hAnsi="Georgia" w:cs="Arial"/>
          <w:color w:val="333333"/>
          <w:sz w:val="24"/>
          <w:szCs w:val="24"/>
          <w:lang w:val="en-GB"/>
        </w:rPr>
        <w:t>Students requiring remediation on the first attempt on an NBME subject examination (N) in a clerkship will be required to successfully pass that examination within 12 weeks of notification of the examination failure. Requests for an extension of this time limit must be approved by the Associate Dean for Undergraduate Medical Education prior to this deadline.</w:t>
      </w:r>
      <w:r w:rsidR="00E55186" w:rsidRPr="257BF0FA">
        <w:rPr>
          <w:rFonts w:ascii="Georgia" w:eastAsia="Times New Roman" w:hAnsi="Georgia" w:cs="Arial"/>
          <w:color w:val="333333"/>
          <w:sz w:val="24"/>
          <w:szCs w:val="24"/>
          <w:lang w:val="en-GB"/>
        </w:rPr>
        <w:t xml:space="preserve">  </w:t>
      </w:r>
      <w:r w:rsidR="00E55186" w:rsidRPr="257BF0FA">
        <w:rPr>
          <w:rFonts w:ascii="Georgia" w:eastAsia="Times New Roman" w:hAnsi="Georgia" w:cs="Arial"/>
          <w:color w:val="333333"/>
          <w:sz w:val="24"/>
          <w:szCs w:val="24"/>
        </w:rPr>
        <w:t xml:space="preserve">If the </w:t>
      </w:r>
      <w:r w:rsidR="00055935" w:rsidRPr="257BF0FA">
        <w:rPr>
          <w:rFonts w:ascii="Georgia" w:eastAsia="Times New Roman" w:hAnsi="Georgia" w:cs="Arial"/>
          <w:color w:val="333333"/>
          <w:sz w:val="24"/>
          <w:szCs w:val="24"/>
        </w:rPr>
        <w:t>subject</w:t>
      </w:r>
      <w:r w:rsidR="00E55186" w:rsidRPr="257BF0FA">
        <w:rPr>
          <w:rFonts w:ascii="Georgia" w:eastAsia="Times New Roman" w:hAnsi="Georgia" w:cs="Arial"/>
          <w:color w:val="333333"/>
          <w:sz w:val="24"/>
          <w:szCs w:val="24"/>
        </w:rPr>
        <w:t xml:space="preserve"> exam</w:t>
      </w:r>
      <w:r w:rsidR="00055935" w:rsidRPr="257BF0FA">
        <w:rPr>
          <w:rFonts w:ascii="Georgia" w:eastAsia="Times New Roman" w:hAnsi="Georgia" w:cs="Arial"/>
          <w:color w:val="333333"/>
          <w:sz w:val="24"/>
          <w:szCs w:val="24"/>
        </w:rPr>
        <w:t>ination</w:t>
      </w:r>
      <w:r w:rsidR="00E55186" w:rsidRPr="257BF0FA">
        <w:rPr>
          <w:rFonts w:ascii="Georgia" w:eastAsia="Times New Roman" w:hAnsi="Georgia" w:cs="Arial"/>
          <w:color w:val="333333"/>
          <w:sz w:val="24"/>
          <w:szCs w:val="24"/>
        </w:rPr>
        <w:t xml:space="preserve"> is not retaken within the approved </w:t>
      </w:r>
      <w:r w:rsidR="00CE1D84" w:rsidRPr="257BF0FA">
        <w:rPr>
          <w:rFonts w:ascii="Georgia" w:eastAsia="Times New Roman" w:hAnsi="Georgia" w:cs="Arial"/>
          <w:color w:val="333333"/>
          <w:sz w:val="24"/>
          <w:szCs w:val="24"/>
        </w:rPr>
        <w:t>period</w:t>
      </w:r>
      <w:r w:rsidR="00E55186" w:rsidRPr="257BF0FA">
        <w:rPr>
          <w:rFonts w:ascii="Georgia" w:eastAsia="Times New Roman" w:hAnsi="Georgia" w:cs="Arial"/>
          <w:color w:val="333333"/>
          <w:sz w:val="24"/>
          <w:szCs w:val="24"/>
        </w:rPr>
        <w:t xml:space="preserve">, the student may retake the course.  The original course grade remains an N.  </w:t>
      </w:r>
    </w:p>
    <w:p w14:paraId="2F367FC0"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58CFA8D0" w14:textId="77777777" w:rsidR="00655076" w:rsidRPr="00655076" w:rsidRDefault="00655076" w:rsidP="00655076">
      <w:pPr>
        <w:spacing w:after="0" w:line="240" w:lineRule="auto"/>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The following chart summarizes general actions related to grades of N. Variations in circumstances and situations unique to individual students may alter these general guidelines. All decisions are subject to review and approval by the SASC.</w:t>
      </w:r>
    </w:p>
    <w:p w14:paraId="318C1904"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66A8860B" w14:textId="10AEDC18" w:rsidR="00655076" w:rsidRPr="00655076" w:rsidRDefault="00131640" w:rsidP="00655076">
      <w:pPr>
        <w:rPr>
          <w:rFonts w:ascii="Georgia" w:eastAsia="Times New Roman" w:hAnsi="Georgia" w:cs="Arial"/>
          <w:color w:val="333333"/>
          <w:sz w:val="24"/>
          <w:szCs w:val="24"/>
          <w:lang w:val="en-GB"/>
        </w:rPr>
      </w:pPr>
      <w:r>
        <w:rPr>
          <w:rFonts w:ascii="Georgia" w:eastAsia="Times New Roman" w:hAnsi="Georgia" w:cs="Arial"/>
          <w:color w:val="333333"/>
          <w:sz w:val="24"/>
          <w:szCs w:val="24"/>
          <w:lang w:val="en-GB"/>
        </w:rPr>
        <w:t>Table 7</w:t>
      </w:r>
    </w:p>
    <w:tbl>
      <w:tblPr>
        <w:tblW w:w="0" w:type="auto"/>
        <w:tblBorders>
          <w:top w:val="outset" w:sz="6" w:space="0" w:color="auto"/>
          <w:left w:val="outset" w:sz="6" w:space="0" w:color="auto"/>
          <w:bottom w:val="outset" w:sz="6" w:space="0" w:color="auto"/>
          <w:right w:val="outset" w:sz="6" w:space="0" w:color="auto"/>
        </w:tblBorders>
        <w:tblCellMar>
          <w:left w:w="115" w:type="dxa"/>
          <w:right w:w="115" w:type="dxa"/>
        </w:tblCellMar>
        <w:tblLook w:val="04A0" w:firstRow="1" w:lastRow="0" w:firstColumn="1" w:lastColumn="0" w:noHBand="0" w:noVBand="1"/>
      </w:tblPr>
      <w:tblGrid>
        <w:gridCol w:w="1883"/>
        <w:gridCol w:w="2201"/>
        <w:gridCol w:w="2453"/>
        <w:gridCol w:w="2807"/>
      </w:tblGrid>
      <w:tr w:rsidR="00E55186" w:rsidRPr="00655076" w14:paraId="5D775F52" w14:textId="77777777" w:rsidTr="001C72CF">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2B3ACC"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7B860B"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Status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D216FB"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Continuation in Coursework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C883DC"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Remediation and Time Limit</w:t>
            </w:r>
          </w:p>
        </w:tc>
      </w:tr>
      <w:tr w:rsidR="00E55186" w:rsidRPr="00655076" w14:paraId="0EB31FD5" w14:textId="77777777" w:rsidTr="001C72CF">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90A2CE"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1st Clerkship Subject Exam Failure (N)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C2A6C2"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Active with Deficiency</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Usually returned to Active in Good Standing upon receipt of passing score on subject examination provided no other academic issues need resolution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8425DC"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Student’s option to (a) complete any clerkship or course currently in progress or (b) withdraw immediately provided no other academic issues need resolution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0C3752" w14:textId="4909E037" w:rsidR="00655076" w:rsidRPr="00655076" w:rsidRDefault="00655076" w:rsidP="00E55186">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Must retake the examination within 12 weeks of notification of failure. Requests for an extension of this time limit must be approved by the Associate Dean for Undergraduate Medical Education prior to this deadline</w:t>
            </w:r>
            <w:r w:rsidR="00E55186">
              <w:rPr>
                <w:rFonts w:ascii="Georgia" w:eastAsia="Times New Roman" w:hAnsi="Georgia" w:cs="Arial"/>
                <w:color w:val="333333"/>
                <w:sz w:val="24"/>
                <w:szCs w:val="24"/>
              </w:rPr>
              <w:t xml:space="preserve"> </w:t>
            </w:r>
          </w:p>
        </w:tc>
      </w:tr>
      <w:tr w:rsidR="00E55186" w:rsidRPr="00655076" w14:paraId="3EC73CAA" w14:textId="77777777" w:rsidTr="001C72CF">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D8D618"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lastRenderedPageBreak/>
              <w:t>2nd Clerkship Subject Exam Failure (Same Clerkship)</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9A148A" w14:textId="3732BD63"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Grade of N/F in clerkship</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Academic Probation</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Usually returned to Active in Good Standing upon receipt of passing score on USMLE Step 2</w:t>
            </w:r>
            <w:r w:rsidR="002E7798">
              <w:rPr>
                <w:rFonts w:ascii="Georgia" w:eastAsia="Times New Roman" w:hAnsi="Georgia" w:cs="Arial"/>
                <w:color w:val="333333"/>
                <w:sz w:val="24"/>
                <w:szCs w:val="24"/>
              </w:rPr>
              <w:t xml:space="preserve"> CK</w:t>
            </w:r>
            <w:r w:rsidRPr="00655076">
              <w:rPr>
                <w:rFonts w:ascii="Georgia" w:eastAsia="Times New Roman" w:hAnsi="Georgia" w:cs="Arial"/>
                <w:color w:val="333333"/>
                <w:sz w:val="24"/>
                <w:szCs w:val="24"/>
              </w:rPr>
              <w:t xml:space="preserve"> provided no other academic issues need resolution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129FFE" w14:textId="1AEB83E3"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May be required to withdraw from coursework immediately. See table above regarding clerkship failure.</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May be placed on</w:t>
            </w:r>
            <w:r w:rsidR="00D867BC">
              <w:rPr>
                <w:rFonts w:ascii="Georgia" w:eastAsia="Times New Roman" w:hAnsi="Georgia" w:cs="Arial"/>
                <w:color w:val="333333"/>
                <w:sz w:val="24"/>
                <w:szCs w:val="24"/>
              </w:rPr>
              <w:t xml:space="preserve"> School-Initiated </w:t>
            </w:r>
            <w:r w:rsidRPr="00655076">
              <w:rPr>
                <w:rFonts w:ascii="Georgia" w:eastAsia="Times New Roman" w:hAnsi="Georgia" w:cs="Arial"/>
                <w:color w:val="333333"/>
                <w:sz w:val="24"/>
                <w:szCs w:val="24"/>
              </w:rPr>
              <w:t>Leave of Absence. See table above regarding clerkship failure.</w:t>
            </w:r>
          </w:p>
          <w:p w14:paraId="58908D0B" w14:textId="77777777" w:rsidR="00655076" w:rsidRPr="00655076" w:rsidRDefault="00655076" w:rsidP="001C72CF">
            <w:pPr>
              <w:spacing w:after="0" w:line="240" w:lineRule="auto"/>
              <w:rPr>
                <w:rFonts w:ascii="Georgia" w:eastAsia="Times New Roman" w:hAnsi="Georgia" w:cs="Arial"/>
                <w:color w:val="333333"/>
                <w:sz w:val="24"/>
                <w:szCs w:val="24"/>
              </w:rPr>
            </w:pPr>
          </w:p>
          <w:p w14:paraId="3C7FC60F" w14:textId="77777777" w:rsidR="00655076" w:rsidRPr="00655076" w:rsidRDefault="00655076" w:rsidP="001C72CF">
            <w:pPr>
              <w:spacing w:after="0" w:line="240" w:lineRule="auto"/>
              <w:rPr>
                <w:rFonts w:ascii="Georgia" w:eastAsia="Times New Roman" w:hAnsi="Georgia"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DE148E" w14:textId="582F5023"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Must commence within 12 weeks of notification of failure by repeating the entire clerkship. In all cases, requests for an extension of this time limit must be approved by the Associate Dean for Undergraduate Medical Education prior to the deadline</w:t>
            </w:r>
          </w:p>
        </w:tc>
      </w:tr>
      <w:tr w:rsidR="00E55186" w:rsidRPr="00655076" w14:paraId="3969838C" w14:textId="77777777" w:rsidTr="001C72CF">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6F1E9F" w14:textId="77777777" w:rsidR="00655076" w:rsidRPr="00655076" w:rsidRDefault="00655076" w:rsidP="001C72CF">
            <w:pPr>
              <w:spacing w:after="0" w:line="240" w:lineRule="auto"/>
              <w:rPr>
                <w:rFonts w:ascii="Georgia" w:eastAsia="Times New Roman" w:hAnsi="Georgia" w:cs="Arial"/>
                <w:b/>
                <w:color w:val="333333"/>
                <w:sz w:val="24"/>
                <w:szCs w:val="24"/>
              </w:rPr>
            </w:pPr>
            <w:r w:rsidRPr="00655076">
              <w:rPr>
                <w:rFonts w:ascii="Georgia" w:eastAsia="Times New Roman" w:hAnsi="Georgia" w:cs="Arial"/>
                <w:b/>
                <w:color w:val="333333"/>
                <w:sz w:val="24"/>
                <w:szCs w:val="24"/>
              </w:rPr>
              <w:t>2nd Clerkship Subject Exam Failure (Different Clerkships)</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F6A3EF"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Academic Probation</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Subject to dismissal</w:t>
            </w:r>
          </w:p>
          <w:p w14:paraId="09FBF081" w14:textId="77777777" w:rsidR="00655076" w:rsidRPr="00655076" w:rsidRDefault="00655076" w:rsidP="001C72CF">
            <w:pPr>
              <w:spacing w:after="0" w:line="240" w:lineRule="auto"/>
              <w:rPr>
                <w:rFonts w:ascii="Georgia" w:eastAsia="Times New Roman" w:hAnsi="Georgia" w:cs="Arial"/>
                <w:color w:val="333333"/>
                <w:sz w:val="24"/>
                <w:szCs w:val="24"/>
              </w:rPr>
            </w:pPr>
          </w:p>
          <w:p w14:paraId="21462ED3"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Usually returned to Active in Good Standing upon receipt of passing score on USMLE Step 2 CK provided no other academic issues need resolution</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7F23B4" w14:textId="2A224328"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May be required to withdraw from coursework immediately if other academic issues need resolution, otherwise may remain in current course.</w:t>
            </w:r>
            <w:r w:rsidRPr="00655076">
              <w:rPr>
                <w:rFonts w:ascii="Georgia" w:eastAsia="Times New Roman" w:hAnsi="Georgia" w:cs="Arial"/>
                <w:color w:val="333333"/>
                <w:sz w:val="24"/>
                <w:szCs w:val="24"/>
              </w:rPr>
              <w:br/>
            </w:r>
            <w:r w:rsidRPr="00655076">
              <w:rPr>
                <w:rFonts w:ascii="Georgia" w:eastAsia="Times New Roman" w:hAnsi="Georgia" w:cs="Arial"/>
                <w:color w:val="333333"/>
                <w:sz w:val="24"/>
                <w:szCs w:val="24"/>
              </w:rPr>
              <w:br/>
              <w:t xml:space="preserve">May be placed on </w:t>
            </w:r>
            <w:r w:rsidR="00D867BC">
              <w:rPr>
                <w:rFonts w:ascii="Georgia" w:eastAsia="Times New Roman" w:hAnsi="Georgia" w:cs="Arial"/>
                <w:color w:val="333333"/>
                <w:sz w:val="24"/>
                <w:szCs w:val="24"/>
              </w:rPr>
              <w:t>School-Initiated</w:t>
            </w:r>
            <w:r w:rsidRPr="00655076">
              <w:rPr>
                <w:rFonts w:ascii="Georgia" w:eastAsia="Times New Roman" w:hAnsi="Georgia" w:cs="Arial"/>
                <w:color w:val="333333"/>
                <w:sz w:val="24"/>
                <w:szCs w:val="24"/>
              </w:rPr>
              <w:t xml:space="preserve"> Leave of Absence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897C11"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Must commence within 12 weeks of notification of failure by retaking the subject examination. In all cases, requests for an extension of this time limit must be approved by the Associate Dean for Undergraduate Medical Education prior to the deadline.</w:t>
            </w:r>
          </w:p>
        </w:tc>
      </w:tr>
      <w:tr w:rsidR="00E55186" w:rsidRPr="00655076" w14:paraId="495D2E2B" w14:textId="77777777" w:rsidTr="001C72CF">
        <w:tc>
          <w:tcPr>
            <w:tcW w:w="0" w:type="auto"/>
            <w:tcBorders>
              <w:top w:val="outset" w:sz="6" w:space="0" w:color="auto"/>
              <w:left w:val="outset" w:sz="6" w:space="0" w:color="auto"/>
              <w:bottom w:val="outset" w:sz="6" w:space="0" w:color="auto"/>
              <w:right w:val="outset" w:sz="6" w:space="0" w:color="auto"/>
            </w:tcBorders>
            <w:shd w:val="clear" w:color="auto" w:fill="auto"/>
          </w:tcPr>
          <w:p w14:paraId="1FE876DD" w14:textId="77777777" w:rsidR="00655076" w:rsidRPr="00655076" w:rsidRDefault="00655076" w:rsidP="001C72CF">
            <w:pPr>
              <w:spacing w:after="0" w:line="240" w:lineRule="auto"/>
              <w:rPr>
                <w:rFonts w:ascii="Georgia" w:eastAsia="Times New Roman" w:hAnsi="Georgia" w:cs="Arial"/>
                <w:b/>
                <w:color w:val="333333"/>
                <w:sz w:val="24"/>
                <w:szCs w:val="24"/>
                <w:highlight w:val="yellow"/>
              </w:rPr>
            </w:pPr>
            <w:r w:rsidRPr="00655076">
              <w:rPr>
                <w:rFonts w:ascii="Georgia" w:hAnsi="Georgia" w:cs="Arial"/>
                <w:b/>
                <w:sz w:val="24"/>
                <w:szCs w:val="24"/>
              </w:rPr>
              <w:t xml:space="preserve">3rd Clerkship Subject Exam Failure </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3424D06E" w14:textId="77777777" w:rsidR="00655076" w:rsidRPr="00655076" w:rsidRDefault="00655076" w:rsidP="001C72CF">
            <w:pPr>
              <w:spacing w:after="0" w:line="240" w:lineRule="auto"/>
              <w:rPr>
                <w:rFonts w:ascii="Georgia" w:hAnsi="Georgia" w:cs="Arial"/>
                <w:sz w:val="24"/>
                <w:szCs w:val="24"/>
              </w:rPr>
            </w:pPr>
            <w:r w:rsidRPr="00655076">
              <w:rPr>
                <w:rFonts w:ascii="Georgia" w:hAnsi="Georgia" w:cs="Arial"/>
                <w:sz w:val="24"/>
                <w:szCs w:val="24"/>
              </w:rPr>
              <w:t>Academic Probation</w:t>
            </w:r>
          </w:p>
          <w:p w14:paraId="035CE521" w14:textId="77777777" w:rsidR="00655076" w:rsidRPr="00655076" w:rsidRDefault="00655076" w:rsidP="001C72CF">
            <w:pPr>
              <w:spacing w:after="0" w:line="240" w:lineRule="auto"/>
              <w:rPr>
                <w:rFonts w:ascii="Georgia" w:hAnsi="Georgia" w:cs="Arial"/>
                <w:sz w:val="24"/>
                <w:szCs w:val="24"/>
              </w:rPr>
            </w:pPr>
          </w:p>
          <w:p w14:paraId="1DCEDC50" w14:textId="77777777" w:rsidR="00655076" w:rsidRPr="00655076" w:rsidRDefault="00655076" w:rsidP="001C72CF">
            <w:pPr>
              <w:spacing w:after="0" w:line="240" w:lineRule="auto"/>
              <w:rPr>
                <w:rFonts w:ascii="Georgia" w:hAnsi="Georgia" w:cs="Arial"/>
                <w:sz w:val="24"/>
                <w:szCs w:val="24"/>
              </w:rPr>
            </w:pPr>
            <w:r w:rsidRPr="00655076">
              <w:rPr>
                <w:rFonts w:ascii="Georgia" w:hAnsi="Georgia" w:cs="Arial"/>
                <w:sz w:val="24"/>
                <w:szCs w:val="24"/>
              </w:rPr>
              <w:t>Subject to dismissal</w:t>
            </w:r>
          </w:p>
          <w:p w14:paraId="23E69AD1" w14:textId="77777777" w:rsidR="00655076" w:rsidRPr="00655076" w:rsidRDefault="00655076" w:rsidP="001C72CF">
            <w:pPr>
              <w:spacing w:after="0" w:line="240" w:lineRule="auto"/>
              <w:rPr>
                <w:rFonts w:ascii="Georgia" w:hAnsi="Georgia" w:cs="Arial"/>
                <w:sz w:val="24"/>
                <w:szCs w:val="24"/>
              </w:rPr>
            </w:pPr>
          </w:p>
          <w:p w14:paraId="60CE0EC7"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hAnsi="Georgia" w:cs="Arial"/>
                <w:sz w:val="24"/>
                <w:szCs w:val="24"/>
              </w:rPr>
              <w:t xml:space="preserve">If allowed to continue, usually returned to Active in Good Standing upon receipt of passing score on USMLE Step 2 CK provided no other </w:t>
            </w:r>
            <w:r w:rsidRPr="00655076">
              <w:rPr>
                <w:rFonts w:ascii="Georgia" w:hAnsi="Georgia" w:cs="Arial"/>
                <w:sz w:val="24"/>
                <w:szCs w:val="24"/>
              </w:rPr>
              <w:lastRenderedPageBreak/>
              <w:t>academic issues need resolution</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C19D3BD" w14:textId="7F771358" w:rsidR="00655076" w:rsidRPr="00655076" w:rsidRDefault="00655076" w:rsidP="001C72CF">
            <w:pPr>
              <w:spacing w:after="0" w:line="240" w:lineRule="auto"/>
              <w:rPr>
                <w:rFonts w:ascii="Georgia" w:hAnsi="Georgia" w:cs="Arial"/>
                <w:sz w:val="24"/>
                <w:szCs w:val="24"/>
              </w:rPr>
            </w:pPr>
            <w:r w:rsidRPr="00655076">
              <w:rPr>
                <w:rFonts w:ascii="Georgia" w:hAnsi="Georgia" w:cs="Arial"/>
                <w:sz w:val="24"/>
                <w:szCs w:val="24"/>
              </w:rPr>
              <w:lastRenderedPageBreak/>
              <w:t xml:space="preserve">Required to withdraw from coursework </w:t>
            </w:r>
            <w:proofErr w:type="gramStart"/>
            <w:r w:rsidRPr="00655076">
              <w:rPr>
                <w:rFonts w:ascii="Georgia" w:hAnsi="Georgia" w:cs="Arial"/>
                <w:sz w:val="24"/>
                <w:szCs w:val="24"/>
              </w:rPr>
              <w:t>immediately</w:t>
            </w:r>
            <w:proofErr w:type="gramEnd"/>
            <w:r w:rsidRPr="00655076">
              <w:rPr>
                <w:rFonts w:ascii="Georgia" w:hAnsi="Georgia" w:cs="Arial"/>
                <w:sz w:val="24"/>
                <w:szCs w:val="24"/>
              </w:rPr>
              <w:t xml:space="preserve"> </w:t>
            </w:r>
          </w:p>
          <w:p w14:paraId="65DCE5A1" w14:textId="77777777" w:rsidR="00655076" w:rsidRPr="00655076" w:rsidRDefault="00655076" w:rsidP="001C72CF">
            <w:pPr>
              <w:spacing w:after="0" w:line="240" w:lineRule="auto"/>
              <w:rPr>
                <w:rFonts w:ascii="Georgia" w:hAnsi="Georgia" w:cs="Arial"/>
                <w:sz w:val="24"/>
                <w:szCs w:val="24"/>
              </w:rPr>
            </w:pPr>
          </w:p>
          <w:p w14:paraId="666247DF" w14:textId="162E118E"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hAnsi="Georgia" w:cs="Arial"/>
                <w:sz w:val="24"/>
                <w:szCs w:val="24"/>
              </w:rPr>
              <w:t xml:space="preserve">Placed on </w:t>
            </w:r>
            <w:r w:rsidR="00D867BC">
              <w:rPr>
                <w:rFonts w:ascii="Georgia" w:hAnsi="Georgia" w:cs="Arial"/>
                <w:sz w:val="24"/>
                <w:szCs w:val="24"/>
              </w:rPr>
              <w:t>School-Initiated</w:t>
            </w:r>
            <w:r w:rsidRPr="00655076">
              <w:rPr>
                <w:rFonts w:ascii="Georgia" w:hAnsi="Georgia" w:cs="Arial"/>
                <w:sz w:val="24"/>
                <w:szCs w:val="24"/>
              </w:rPr>
              <w:t xml:space="preserve"> Leave of Absence</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36C35EA" w14:textId="77777777" w:rsidR="00655076" w:rsidRPr="00655076" w:rsidRDefault="00655076" w:rsidP="001C72CF">
            <w:pPr>
              <w:spacing w:after="0" w:line="240" w:lineRule="auto"/>
              <w:rPr>
                <w:rFonts w:ascii="Georgia" w:eastAsia="Times New Roman" w:hAnsi="Georgia" w:cs="Arial"/>
                <w:color w:val="333333"/>
                <w:sz w:val="24"/>
                <w:szCs w:val="24"/>
              </w:rPr>
            </w:pPr>
            <w:r w:rsidRPr="00655076">
              <w:rPr>
                <w:rFonts w:ascii="Georgia" w:eastAsia="Times New Roman" w:hAnsi="Georgia" w:cs="Arial"/>
                <w:color w:val="333333"/>
                <w:sz w:val="24"/>
                <w:szCs w:val="24"/>
              </w:rPr>
              <w:t>Dependent upon SASC decision</w:t>
            </w:r>
          </w:p>
        </w:tc>
      </w:tr>
    </w:tbl>
    <w:p w14:paraId="16C1117F" w14:textId="77777777" w:rsidR="00655076" w:rsidRPr="00655076" w:rsidRDefault="00655076" w:rsidP="00655076">
      <w:pPr>
        <w:rPr>
          <w:rFonts w:ascii="Georgia" w:eastAsia="Times New Roman" w:hAnsi="Georgia" w:cs="Arial"/>
          <w:b/>
          <w:color w:val="333333"/>
          <w:sz w:val="24"/>
          <w:szCs w:val="24"/>
          <w:lang w:val="en-GB"/>
        </w:rPr>
      </w:pPr>
    </w:p>
    <w:p w14:paraId="07C901DE" w14:textId="557147AF" w:rsidR="00655076" w:rsidRPr="00655076" w:rsidRDefault="00655076" w:rsidP="00655076">
      <w:pPr>
        <w:spacing w:after="0" w:line="240" w:lineRule="auto"/>
        <w:rPr>
          <w:rFonts w:ascii="Georgia" w:eastAsia="Times New Roman" w:hAnsi="Georgia" w:cs="Arial"/>
          <w:color w:val="333333"/>
          <w:sz w:val="24"/>
          <w:szCs w:val="24"/>
          <w:lang w:val="en-GB"/>
        </w:rPr>
      </w:pPr>
      <w:r w:rsidRPr="00655076">
        <w:rPr>
          <w:rFonts w:ascii="Georgia" w:eastAsia="Times New Roman" w:hAnsi="Georgia" w:cs="Arial"/>
          <w:b/>
          <w:color w:val="333333"/>
          <w:sz w:val="24"/>
          <w:szCs w:val="24"/>
          <w:lang w:val="en-GB"/>
        </w:rPr>
        <w:t>8. Grades of I</w:t>
      </w:r>
      <w:r w:rsidRPr="00655076">
        <w:rPr>
          <w:rFonts w:ascii="Georgia" w:eastAsia="Times New Roman" w:hAnsi="Georgia" w:cs="Arial"/>
          <w:color w:val="333333"/>
          <w:sz w:val="24"/>
          <w:szCs w:val="24"/>
          <w:lang w:val="en-GB"/>
        </w:rPr>
        <w:t xml:space="preserve">. Students receiving a grade of I must successfully complete any missing course requirements within the deadline stipulated by the course director </w:t>
      </w:r>
      <w:r w:rsidR="008A1CD6" w:rsidRPr="00655076">
        <w:rPr>
          <w:rFonts w:ascii="Georgia" w:eastAsia="Times New Roman" w:hAnsi="Georgia" w:cs="Arial"/>
          <w:color w:val="333333"/>
          <w:sz w:val="24"/>
          <w:szCs w:val="24"/>
          <w:lang w:val="en-GB"/>
        </w:rPr>
        <w:t>to</w:t>
      </w:r>
      <w:r w:rsidRPr="00655076">
        <w:rPr>
          <w:rFonts w:ascii="Georgia" w:eastAsia="Times New Roman" w:hAnsi="Georgia" w:cs="Arial"/>
          <w:color w:val="333333"/>
          <w:sz w:val="24"/>
          <w:szCs w:val="24"/>
          <w:lang w:val="en-GB"/>
        </w:rPr>
        <w:t xml:space="preserve"> receive credit for the course. In general, a first or second year student may not commence a new academic year until any grade of I is resolved; a student in the third or fourth year has up to 1 year to resolve grades of I. Failure to successfully complete missing course requirements or failure to complete them within the specified timeframe may result in a grade of F for the course; in this case the grade of F will be treated as outlined above.</w:t>
      </w:r>
    </w:p>
    <w:p w14:paraId="45595520"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5FB102FF" w14:textId="00642E5C" w:rsidR="00655076" w:rsidRPr="00655076" w:rsidRDefault="00655076" w:rsidP="002F1D81">
      <w:pPr>
        <w:spacing w:before="160"/>
        <w:rPr>
          <w:rFonts w:ascii="Georgia" w:eastAsia="Times New Roman" w:hAnsi="Georgia" w:cs="Arial"/>
          <w:color w:val="333333"/>
          <w:sz w:val="24"/>
          <w:szCs w:val="24"/>
          <w:lang w:val="en-GB"/>
        </w:rPr>
      </w:pPr>
      <w:r w:rsidRPr="00655076">
        <w:rPr>
          <w:rFonts w:ascii="Georgia" w:eastAsia="Times New Roman" w:hAnsi="Georgia" w:cs="Arial"/>
          <w:b/>
          <w:sz w:val="24"/>
          <w:szCs w:val="24"/>
          <w:lang w:val="en-GB"/>
        </w:rPr>
        <w:t xml:space="preserve">9. </w:t>
      </w:r>
      <w:r w:rsidRPr="00655076">
        <w:rPr>
          <w:rFonts w:ascii="Georgia" w:eastAsia="Times New Roman" w:hAnsi="Georgia" w:cs="Arial"/>
          <w:b/>
          <w:bCs/>
          <w:sz w:val="24"/>
          <w:szCs w:val="24"/>
          <w:lang w:val="en-GB"/>
        </w:rPr>
        <w:t>Multiple Grades Other Than Passing.</w:t>
      </w:r>
      <w:r w:rsidRPr="00655076">
        <w:rPr>
          <w:rFonts w:ascii="Georgia" w:eastAsia="Times New Roman" w:hAnsi="Georgia" w:cs="Arial"/>
          <w:sz w:val="24"/>
          <w:szCs w:val="24"/>
          <w:lang w:val="en-GB"/>
        </w:rPr>
        <w:t>  </w:t>
      </w:r>
      <w:r w:rsidRPr="00655076">
        <w:rPr>
          <w:rFonts w:ascii="Georgia" w:eastAsia="Times New Roman" w:hAnsi="Georgia" w:cs="Arial"/>
          <w:color w:val="333333"/>
          <w:sz w:val="24"/>
          <w:szCs w:val="24"/>
          <w:lang w:val="en-GB"/>
        </w:rPr>
        <w:t>Students receiving more than one grade other than passing, regardless of the type of each course</w:t>
      </w:r>
      <w:r w:rsidR="00120F1C">
        <w:rPr>
          <w:rFonts w:ascii="Georgia" w:eastAsia="Times New Roman" w:hAnsi="Georgia" w:cs="Arial"/>
          <w:color w:val="333333"/>
          <w:sz w:val="24"/>
          <w:szCs w:val="24"/>
          <w:lang w:val="en-GB"/>
        </w:rPr>
        <w:t xml:space="preserve"> (including P</w:t>
      </w:r>
      <w:r w:rsidR="002E7798">
        <w:rPr>
          <w:rFonts w:ascii="Georgia" w:eastAsia="Times New Roman" w:hAnsi="Georgia" w:cs="Arial"/>
          <w:color w:val="333333"/>
          <w:sz w:val="24"/>
          <w:szCs w:val="24"/>
          <w:lang w:val="en-GB"/>
        </w:rPr>
        <w:t>reparation for Residency, Scholarly Activity, and Learning Community</w:t>
      </w:r>
      <w:r w:rsidR="00120F1C">
        <w:rPr>
          <w:rFonts w:ascii="Georgia" w:eastAsia="Times New Roman" w:hAnsi="Georgia" w:cs="Arial"/>
          <w:color w:val="333333"/>
          <w:sz w:val="24"/>
          <w:szCs w:val="24"/>
          <w:lang w:val="en-GB"/>
        </w:rPr>
        <w:t>)</w:t>
      </w:r>
      <w:r w:rsidRPr="00655076">
        <w:rPr>
          <w:rFonts w:ascii="Georgia" w:eastAsia="Times New Roman" w:hAnsi="Georgia" w:cs="Arial"/>
          <w:color w:val="333333"/>
          <w:sz w:val="24"/>
          <w:szCs w:val="24"/>
          <w:lang w:val="en-GB"/>
        </w:rPr>
        <w:t xml:space="preserve">, may be required to remediate courses, repeat courses, or recycle an academic year, or may be dismissed from the School of Medicine.  Students receiving more than one grade other than passing, regardless of the type of each course, may also be required to stop coursework, be placed on </w:t>
      </w:r>
      <w:r w:rsidR="00D867BC">
        <w:rPr>
          <w:rFonts w:ascii="Georgia" w:eastAsia="Times New Roman" w:hAnsi="Georgia" w:cs="Arial"/>
          <w:color w:val="333333"/>
          <w:sz w:val="24"/>
          <w:szCs w:val="24"/>
          <w:lang w:val="en-GB"/>
        </w:rPr>
        <w:t>School-Initiated</w:t>
      </w:r>
      <w:r w:rsidRPr="00655076">
        <w:rPr>
          <w:rFonts w:ascii="Georgia" w:eastAsia="Times New Roman" w:hAnsi="Georgia" w:cs="Arial"/>
          <w:color w:val="333333"/>
          <w:sz w:val="24"/>
          <w:szCs w:val="24"/>
          <w:lang w:val="en-GB"/>
        </w:rPr>
        <w:t xml:space="preserve"> leave of absence, and/or be required to remediate as outlined in tables above. </w:t>
      </w:r>
    </w:p>
    <w:p w14:paraId="24CCE53A" w14:textId="24EDC4AD" w:rsidR="00655076" w:rsidRPr="00655076" w:rsidRDefault="00655076" w:rsidP="00655076">
      <w:pPr>
        <w:spacing w:after="0" w:line="240" w:lineRule="auto"/>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As in all cases of grades other than passing, the SASC will review each instance of failure and make determinations regarding the student’s academic progression.</w:t>
      </w:r>
    </w:p>
    <w:p w14:paraId="6382ADD2" w14:textId="77777777" w:rsidR="00655076" w:rsidRPr="00655076" w:rsidRDefault="00655076" w:rsidP="00655076">
      <w:pPr>
        <w:spacing w:after="0" w:line="240" w:lineRule="auto"/>
        <w:rPr>
          <w:rFonts w:ascii="Georgia" w:eastAsia="Times New Roman" w:hAnsi="Georgia" w:cs="Arial"/>
          <w:sz w:val="24"/>
          <w:szCs w:val="24"/>
          <w:lang w:val="en-GB"/>
        </w:rPr>
      </w:pPr>
    </w:p>
    <w:p w14:paraId="4056585F" w14:textId="77777777" w:rsidR="00655076" w:rsidRPr="00655076" w:rsidRDefault="00655076" w:rsidP="002F1D81">
      <w:pPr>
        <w:spacing w:before="160" w:after="0" w:line="240" w:lineRule="auto"/>
        <w:ind w:left="360"/>
        <w:rPr>
          <w:rFonts w:ascii="Georgia" w:eastAsia="Times New Roman" w:hAnsi="Georgia" w:cs="Arial"/>
          <w:color w:val="333333"/>
          <w:sz w:val="24"/>
          <w:szCs w:val="24"/>
          <w:lang w:val="en-GB"/>
        </w:rPr>
      </w:pPr>
      <w:r w:rsidRPr="00655076">
        <w:rPr>
          <w:rFonts w:ascii="Georgia" w:eastAsia="Times New Roman" w:hAnsi="Georgia" w:cs="Arial"/>
          <w:b/>
          <w:sz w:val="24"/>
          <w:szCs w:val="24"/>
          <w:lang w:val="en-GB"/>
        </w:rPr>
        <w:t>9.1. In Preclinical Courses.</w:t>
      </w:r>
      <w:r w:rsidRPr="00655076">
        <w:rPr>
          <w:rFonts w:ascii="Georgia" w:eastAsia="Times New Roman" w:hAnsi="Georgia" w:cs="Arial"/>
          <w:color w:val="333333"/>
          <w:sz w:val="24"/>
          <w:szCs w:val="24"/>
          <w:lang w:val="en-GB"/>
        </w:rPr>
        <w:t xml:space="preserve">  The SASC typically takes the following actions for students receiving multiple grades of F or WF in preclinical courses:</w:t>
      </w:r>
    </w:p>
    <w:p w14:paraId="4B890908" w14:textId="77777777" w:rsidR="00655076" w:rsidRPr="00655076" w:rsidRDefault="00655076" w:rsidP="00655076">
      <w:pPr>
        <w:spacing w:after="0" w:line="240" w:lineRule="auto"/>
        <w:ind w:left="360"/>
        <w:rPr>
          <w:rFonts w:ascii="Georgia" w:eastAsia="Times New Roman" w:hAnsi="Georgia" w:cs="Arial"/>
          <w:color w:val="333333"/>
          <w:sz w:val="24"/>
          <w:szCs w:val="24"/>
          <w:lang w:val="en-GB"/>
        </w:rPr>
      </w:pPr>
    </w:p>
    <w:p w14:paraId="632C4D8C" w14:textId="1C6734EF" w:rsidR="00655076" w:rsidRPr="00655076" w:rsidRDefault="00655076" w:rsidP="00655076">
      <w:pPr>
        <w:pStyle w:val="ListParagraph"/>
        <w:numPr>
          <w:ilvl w:val="0"/>
          <w:numId w:val="22"/>
        </w:numPr>
        <w:spacing w:after="0" w:line="240" w:lineRule="auto"/>
        <w:ind w:left="108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Receipt of two grades of F or WF during the MS 1 year: Typically required to recycle (repeat) the MS 1 year in its entirety</w:t>
      </w:r>
      <w:r w:rsidR="00DA1C27">
        <w:rPr>
          <w:rFonts w:ascii="Georgia" w:eastAsia="Times New Roman" w:hAnsi="Georgia" w:cs="Arial"/>
          <w:color w:val="333333"/>
          <w:sz w:val="24"/>
          <w:szCs w:val="24"/>
          <w:lang w:val="en-GB"/>
        </w:rPr>
        <w:t>.</w:t>
      </w:r>
    </w:p>
    <w:p w14:paraId="35A7E54D" w14:textId="77777777" w:rsidR="00655076" w:rsidRPr="00655076" w:rsidRDefault="00655076" w:rsidP="00655076">
      <w:pPr>
        <w:pStyle w:val="ListParagraph"/>
        <w:numPr>
          <w:ilvl w:val="0"/>
          <w:numId w:val="22"/>
        </w:numPr>
        <w:spacing w:after="0" w:line="240" w:lineRule="auto"/>
        <w:ind w:left="108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 xml:space="preserve">Receipt of two grades of F or WF during the MS 2 year: Typically required to recycle (repeat) the MS 2 year in its entirety. </w:t>
      </w:r>
    </w:p>
    <w:p w14:paraId="051494F7" w14:textId="748AE50A" w:rsidR="00655076" w:rsidRPr="00655076" w:rsidRDefault="00655076" w:rsidP="00655076">
      <w:pPr>
        <w:pStyle w:val="ListParagraph"/>
        <w:numPr>
          <w:ilvl w:val="0"/>
          <w:numId w:val="22"/>
        </w:numPr>
        <w:spacing w:after="0" w:line="240" w:lineRule="auto"/>
        <w:ind w:left="108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 xml:space="preserve">Receipt of two grades of F or WF in preclinical coursework during two different academic years: </w:t>
      </w:r>
      <w:r w:rsidR="001C3DE6">
        <w:rPr>
          <w:rFonts w:ascii="Georgia" w:eastAsia="Times New Roman" w:hAnsi="Georgia" w:cs="Arial"/>
          <w:color w:val="333333"/>
          <w:sz w:val="24"/>
          <w:szCs w:val="24"/>
          <w:lang w:val="en-GB"/>
        </w:rPr>
        <w:t>Typically required to remediate coursework to the satisfaction of the course directors</w:t>
      </w:r>
      <w:r w:rsidRPr="00655076">
        <w:rPr>
          <w:rFonts w:ascii="Georgia" w:eastAsia="Times New Roman" w:hAnsi="Georgia" w:cs="Arial"/>
          <w:color w:val="333333"/>
          <w:sz w:val="24"/>
          <w:szCs w:val="24"/>
          <w:lang w:val="en-GB"/>
        </w:rPr>
        <w:t xml:space="preserve">. </w:t>
      </w:r>
    </w:p>
    <w:p w14:paraId="01A380FB" w14:textId="77777777" w:rsidR="00655076" w:rsidRPr="00655076" w:rsidRDefault="00655076" w:rsidP="00655076">
      <w:pPr>
        <w:pStyle w:val="ListParagraph"/>
        <w:numPr>
          <w:ilvl w:val="0"/>
          <w:numId w:val="22"/>
        </w:numPr>
        <w:spacing w:after="0" w:line="240" w:lineRule="auto"/>
        <w:ind w:left="108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 xml:space="preserve">Receipt of three grades of F or WF in preclinical coursework: Subject to dismissal. </w:t>
      </w:r>
    </w:p>
    <w:p w14:paraId="71DF4411"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3699AB8A" w14:textId="30984433" w:rsidR="00655076" w:rsidRPr="00655076" w:rsidRDefault="00655076" w:rsidP="002F1D81">
      <w:pPr>
        <w:spacing w:before="160" w:after="0"/>
        <w:ind w:left="360"/>
        <w:rPr>
          <w:rFonts w:ascii="Georgia" w:eastAsia="Times New Roman" w:hAnsi="Georgia" w:cs="Arial"/>
          <w:color w:val="333333"/>
          <w:sz w:val="24"/>
          <w:szCs w:val="24"/>
          <w:lang w:val="en-GB"/>
        </w:rPr>
      </w:pPr>
      <w:r w:rsidRPr="00655076">
        <w:rPr>
          <w:rFonts w:ascii="Georgia" w:eastAsia="Times New Roman" w:hAnsi="Georgia" w:cs="Arial"/>
          <w:b/>
          <w:color w:val="333333"/>
          <w:sz w:val="24"/>
          <w:szCs w:val="24"/>
          <w:lang w:val="en-GB"/>
        </w:rPr>
        <w:t>9.2. I</w:t>
      </w:r>
      <w:r w:rsidRPr="00655076">
        <w:rPr>
          <w:rFonts w:ascii="Georgia" w:eastAsia="Times New Roman" w:hAnsi="Georgia" w:cs="Arial"/>
          <w:b/>
          <w:bCs/>
          <w:color w:val="333333"/>
          <w:sz w:val="24"/>
          <w:szCs w:val="24"/>
          <w:lang w:val="en-GB"/>
        </w:rPr>
        <w:t>n Clerkships.</w:t>
      </w:r>
      <w:r w:rsidRPr="00655076">
        <w:rPr>
          <w:rFonts w:ascii="Georgia" w:eastAsia="Times New Roman" w:hAnsi="Georgia" w:cs="Arial"/>
          <w:color w:val="333333"/>
          <w:sz w:val="24"/>
          <w:szCs w:val="24"/>
          <w:lang w:val="en-GB"/>
        </w:rPr>
        <w:t xml:space="preserve"> Students receiving more than one grade other than passing in clerkships are subject to the actions detailed in </w:t>
      </w:r>
      <w:r w:rsidR="006B10A8">
        <w:rPr>
          <w:rFonts w:ascii="Georgia" w:eastAsia="Times New Roman" w:hAnsi="Georgia" w:cs="Arial"/>
          <w:color w:val="333333"/>
          <w:sz w:val="24"/>
          <w:szCs w:val="24"/>
          <w:lang w:val="en-GB"/>
        </w:rPr>
        <w:t xml:space="preserve">Table 4.2 and Table 7 </w:t>
      </w:r>
      <w:r w:rsidRPr="00655076">
        <w:rPr>
          <w:rFonts w:ascii="Georgia" w:eastAsia="Times New Roman" w:hAnsi="Georgia" w:cs="Arial"/>
          <w:color w:val="333333"/>
          <w:sz w:val="24"/>
          <w:szCs w:val="24"/>
          <w:lang w:val="en-GB"/>
        </w:rPr>
        <w:t xml:space="preserve">above. </w:t>
      </w:r>
    </w:p>
    <w:p w14:paraId="5A61F58E" w14:textId="77777777" w:rsidR="003F4C47" w:rsidRDefault="003F4C47" w:rsidP="00655076">
      <w:pPr>
        <w:ind w:left="360"/>
        <w:rPr>
          <w:rFonts w:ascii="Georgia" w:eastAsia="Times New Roman" w:hAnsi="Georgia" w:cs="Arial"/>
          <w:b/>
          <w:color w:val="333333"/>
          <w:sz w:val="24"/>
          <w:szCs w:val="24"/>
          <w:lang w:val="en-GB"/>
        </w:rPr>
      </w:pPr>
    </w:p>
    <w:p w14:paraId="56DA956E" w14:textId="6A8DBB93" w:rsidR="00655076" w:rsidRPr="00655076" w:rsidRDefault="00655076" w:rsidP="00655076">
      <w:pPr>
        <w:ind w:left="360"/>
        <w:rPr>
          <w:rFonts w:ascii="Georgia" w:eastAsia="Times New Roman" w:hAnsi="Georgia" w:cs="Arial"/>
          <w:color w:val="333333"/>
          <w:sz w:val="24"/>
          <w:szCs w:val="24"/>
          <w:lang w:val="en-GB"/>
        </w:rPr>
      </w:pPr>
      <w:r w:rsidRPr="00655076">
        <w:rPr>
          <w:rFonts w:ascii="Georgia" w:eastAsia="Times New Roman" w:hAnsi="Georgia" w:cs="Arial"/>
          <w:b/>
          <w:color w:val="333333"/>
          <w:sz w:val="24"/>
          <w:szCs w:val="24"/>
          <w:lang w:val="en-GB"/>
        </w:rPr>
        <w:t>9.3. In Other Course Types.</w:t>
      </w:r>
      <w:r w:rsidRPr="00655076">
        <w:rPr>
          <w:rFonts w:ascii="Georgia" w:hAnsi="Georgia" w:cs="Arial"/>
          <w:sz w:val="24"/>
          <w:szCs w:val="24"/>
        </w:rPr>
        <w:t xml:space="preserve">   </w:t>
      </w:r>
      <w:r w:rsidRPr="00655076">
        <w:rPr>
          <w:rFonts w:ascii="Georgia" w:eastAsia="Times New Roman" w:hAnsi="Georgia" w:cs="Arial"/>
          <w:color w:val="333333"/>
          <w:sz w:val="24"/>
          <w:szCs w:val="24"/>
          <w:lang w:val="en-GB"/>
        </w:rPr>
        <w:t xml:space="preserve">Students receiving more than one grade other than passing in courses other than preclinical or clerkship courses are subject to the </w:t>
      </w:r>
      <w:r w:rsidRPr="00655076">
        <w:rPr>
          <w:rFonts w:ascii="Georgia" w:eastAsia="Times New Roman" w:hAnsi="Georgia" w:cs="Arial"/>
          <w:color w:val="333333"/>
          <w:sz w:val="24"/>
          <w:szCs w:val="24"/>
          <w:lang w:val="en-GB"/>
        </w:rPr>
        <w:lastRenderedPageBreak/>
        <w:t>actions detailed in</w:t>
      </w:r>
      <w:r w:rsidR="006B10A8">
        <w:rPr>
          <w:rFonts w:ascii="Georgia" w:eastAsia="Times New Roman" w:hAnsi="Georgia" w:cs="Arial"/>
          <w:color w:val="333333"/>
          <w:sz w:val="24"/>
          <w:szCs w:val="24"/>
          <w:lang w:val="en-GB"/>
        </w:rPr>
        <w:t xml:space="preserve"> Table 4.4</w:t>
      </w:r>
      <w:r w:rsidRPr="00655076">
        <w:rPr>
          <w:rFonts w:ascii="Georgia" w:eastAsia="Times New Roman" w:hAnsi="Georgia" w:cs="Arial"/>
          <w:color w:val="333333"/>
          <w:sz w:val="24"/>
          <w:szCs w:val="24"/>
          <w:lang w:val="en-GB"/>
        </w:rPr>
        <w:t xml:space="preserve"> above. </w:t>
      </w:r>
      <w:r w:rsidR="00A54BE9">
        <w:rPr>
          <w:rFonts w:ascii="Georgia" w:eastAsia="Times New Roman" w:hAnsi="Georgia" w:cs="Arial"/>
          <w:color w:val="333333"/>
          <w:sz w:val="24"/>
          <w:szCs w:val="24"/>
          <w:lang w:val="en-GB"/>
        </w:rPr>
        <w:t>Th</w:t>
      </w:r>
      <w:r w:rsidR="006B10A8">
        <w:rPr>
          <w:rFonts w:ascii="Georgia" w:eastAsia="Times New Roman" w:hAnsi="Georgia" w:cs="Arial"/>
          <w:color w:val="333333"/>
          <w:sz w:val="24"/>
          <w:szCs w:val="24"/>
          <w:lang w:val="en-GB"/>
        </w:rPr>
        <w:t xml:space="preserve">e SASC will review </w:t>
      </w:r>
      <w:r w:rsidR="00A54BE9">
        <w:rPr>
          <w:rFonts w:ascii="Georgia" w:eastAsia="Times New Roman" w:hAnsi="Georgia" w:cs="Arial"/>
          <w:color w:val="333333"/>
          <w:sz w:val="24"/>
          <w:szCs w:val="24"/>
          <w:lang w:val="en-GB"/>
        </w:rPr>
        <w:t xml:space="preserve">each </w:t>
      </w:r>
      <w:r w:rsidR="006B10A8">
        <w:rPr>
          <w:rFonts w:ascii="Georgia" w:eastAsia="Times New Roman" w:hAnsi="Georgia" w:cs="Arial"/>
          <w:color w:val="333333"/>
          <w:sz w:val="24"/>
          <w:szCs w:val="24"/>
          <w:lang w:val="en-GB"/>
        </w:rPr>
        <w:t xml:space="preserve">instance of </w:t>
      </w:r>
      <w:r w:rsidR="00A54BE9">
        <w:rPr>
          <w:rFonts w:ascii="Georgia" w:eastAsia="Times New Roman" w:hAnsi="Georgia" w:cs="Arial"/>
          <w:color w:val="333333"/>
          <w:sz w:val="24"/>
          <w:szCs w:val="24"/>
          <w:lang w:val="en-GB"/>
        </w:rPr>
        <w:t xml:space="preserve">grades other than passing for </w:t>
      </w:r>
      <w:r w:rsidR="006B10A8">
        <w:rPr>
          <w:rFonts w:ascii="Georgia" w:eastAsia="Times New Roman" w:hAnsi="Georgia" w:cs="Arial"/>
          <w:color w:val="333333"/>
          <w:sz w:val="24"/>
          <w:szCs w:val="24"/>
          <w:lang w:val="en-GB"/>
        </w:rPr>
        <w:t xml:space="preserve">course types not addressed in the tables above and make determinations regarding </w:t>
      </w:r>
      <w:r w:rsidR="00A54BE9">
        <w:rPr>
          <w:rFonts w:ascii="Georgia" w:eastAsia="Times New Roman" w:hAnsi="Georgia" w:cs="Arial"/>
          <w:color w:val="333333"/>
          <w:sz w:val="24"/>
          <w:szCs w:val="24"/>
          <w:lang w:val="en-GB"/>
        </w:rPr>
        <w:t xml:space="preserve">the student’s </w:t>
      </w:r>
      <w:r w:rsidR="006B10A8">
        <w:rPr>
          <w:rFonts w:ascii="Georgia" w:eastAsia="Times New Roman" w:hAnsi="Georgia" w:cs="Arial"/>
          <w:color w:val="333333"/>
          <w:sz w:val="24"/>
          <w:szCs w:val="24"/>
          <w:lang w:val="en-GB"/>
        </w:rPr>
        <w:t>academic progression.</w:t>
      </w:r>
    </w:p>
    <w:p w14:paraId="0E532E27" w14:textId="77777777" w:rsidR="00655076" w:rsidRPr="00655076" w:rsidRDefault="00655076" w:rsidP="00655076">
      <w:pPr>
        <w:spacing w:after="0" w:line="240" w:lineRule="auto"/>
        <w:rPr>
          <w:rFonts w:ascii="Georgia" w:eastAsia="Times New Roman" w:hAnsi="Georgia" w:cs="Arial"/>
          <w:b/>
          <w:color w:val="333333"/>
          <w:sz w:val="24"/>
          <w:szCs w:val="24"/>
          <w:lang w:val="en-GB"/>
        </w:rPr>
      </w:pPr>
    </w:p>
    <w:p w14:paraId="281E50DB" w14:textId="77777777" w:rsidR="00655076" w:rsidRPr="00655076" w:rsidRDefault="00655076" w:rsidP="00655076">
      <w:pPr>
        <w:spacing w:after="0" w:line="240" w:lineRule="auto"/>
        <w:rPr>
          <w:rFonts w:ascii="Georgia" w:eastAsia="Times New Roman" w:hAnsi="Georgia" w:cs="Arial"/>
          <w:color w:val="333333"/>
          <w:sz w:val="24"/>
          <w:szCs w:val="24"/>
          <w:lang w:val="en-GB"/>
        </w:rPr>
      </w:pPr>
      <w:r w:rsidRPr="00655076">
        <w:rPr>
          <w:rFonts w:ascii="Georgia" w:eastAsia="Times New Roman" w:hAnsi="Georgia" w:cs="Arial"/>
          <w:b/>
          <w:color w:val="333333"/>
          <w:sz w:val="24"/>
          <w:szCs w:val="24"/>
          <w:lang w:val="en-GB"/>
        </w:rPr>
        <w:t>10. </w:t>
      </w:r>
      <w:r w:rsidRPr="00655076">
        <w:rPr>
          <w:rFonts w:ascii="Georgia" w:eastAsia="Times New Roman" w:hAnsi="Georgia" w:cs="Arial"/>
          <w:b/>
          <w:bCs/>
          <w:color w:val="333333"/>
          <w:sz w:val="24"/>
          <w:szCs w:val="24"/>
          <w:lang w:val="en-GB"/>
        </w:rPr>
        <w:t>Academic Dismissal.</w:t>
      </w:r>
      <w:r w:rsidRPr="00655076">
        <w:rPr>
          <w:rFonts w:ascii="Georgia" w:eastAsia="Times New Roman" w:hAnsi="Georgia" w:cs="Arial"/>
          <w:color w:val="333333"/>
          <w:sz w:val="24"/>
          <w:szCs w:val="24"/>
          <w:lang w:val="en-GB"/>
        </w:rPr>
        <w:t> Academic dismissal will be considered for, but is not limited to, the following reasons:</w:t>
      </w:r>
    </w:p>
    <w:p w14:paraId="2E10AE5D"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50FDE03B" w14:textId="58C279D2" w:rsidR="00655076" w:rsidRPr="00655076" w:rsidRDefault="00655076" w:rsidP="00655076">
      <w:pPr>
        <w:numPr>
          <w:ilvl w:val="0"/>
          <w:numId w:val="16"/>
        </w:numPr>
        <w:spacing w:after="0" w:line="240" w:lineRule="auto"/>
        <w:ind w:left="60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Failure to successfully remediate</w:t>
      </w:r>
      <w:r w:rsidR="008633C7">
        <w:rPr>
          <w:rFonts w:ascii="Georgia" w:eastAsia="Times New Roman" w:hAnsi="Georgia" w:cs="Arial"/>
          <w:color w:val="333333"/>
          <w:sz w:val="24"/>
          <w:szCs w:val="24"/>
          <w:lang w:val="en-GB"/>
        </w:rPr>
        <w:t xml:space="preserve"> coursework.</w:t>
      </w:r>
    </w:p>
    <w:p w14:paraId="369004FC" w14:textId="2D6312A9" w:rsidR="00655076" w:rsidRPr="00655076" w:rsidRDefault="00655076" w:rsidP="00655076">
      <w:pPr>
        <w:numPr>
          <w:ilvl w:val="0"/>
          <w:numId w:val="16"/>
        </w:numPr>
        <w:spacing w:after="0" w:line="240" w:lineRule="auto"/>
        <w:ind w:left="60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Failure to successfully remediate by the specified deadline</w:t>
      </w:r>
      <w:r w:rsidR="008633C7">
        <w:rPr>
          <w:rFonts w:ascii="Georgia" w:eastAsia="Times New Roman" w:hAnsi="Georgia" w:cs="Arial"/>
          <w:color w:val="333333"/>
          <w:sz w:val="24"/>
          <w:szCs w:val="24"/>
          <w:lang w:val="en-GB"/>
        </w:rPr>
        <w:t>.</w:t>
      </w:r>
    </w:p>
    <w:p w14:paraId="4E1C114F" w14:textId="59596C0C" w:rsidR="00655076" w:rsidRPr="00655076" w:rsidRDefault="00655076" w:rsidP="00655076">
      <w:pPr>
        <w:numPr>
          <w:ilvl w:val="0"/>
          <w:numId w:val="16"/>
        </w:numPr>
        <w:spacing w:after="0" w:line="240" w:lineRule="auto"/>
        <w:ind w:left="60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Failure of two or more courses in a single academic year</w:t>
      </w:r>
      <w:r w:rsidR="008633C7">
        <w:rPr>
          <w:rFonts w:ascii="Georgia" w:eastAsia="Times New Roman" w:hAnsi="Georgia" w:cs="Arial"/>
          <w:color w:val="333333"/>
          <w:sz w:val="24"/>
          <w:szCs w:val="24"/>
          <w:lang w:val="en-GB"/>
        </w:rPr>
        <w:t>.</w:t>
      </w:r>
    </w:p>
    <w:p w14:paraId="25D0F4C5" w14:textId="3C29FC34" w:rsidR="00655076" w:rsidRPr="00655076" w:rsidRDefault="00655076" w:rsidP="00655076">
      <w:pPr>
        <w:numPr>
          <w:ilvl w:val="0"/>
          <w:numId w:val="17"/>
        </w:numPr>
        <w:spacing w:after="0" w:line="240" w:lineRule="auto"/>
        <w:ind w:left="60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Failure of two or more clerkship courses</w:t>
      </w:r>
      <w:r w:rsidR="008633C7">
        <w:rPr>
          <w:rFonts w:ascii="Georgia" w:eastAsia="Times New Roman" w:hAnsi="Georgia" w:cs="Arial"/>
          <w:color w:val="333333"/>
          <w:sz w:val="24"/>
          <w:szCs w:val="24"/>
          <w:lang w:val="en-GB"/>
        </w:rPr>
        <w:t>.</w:t>
      </w:r>
    </w:p>
    <w:p w14:paraId="5C4AE0B6" w14:textId="5A4EE271" w:rsidR="00655076" w:rsidRPr="00655076" w:rsidRDefault="00655076" w:rsidP="00655076">
      <w:pPr>
        <w:numPr>
          <w:ilvl w:val="0"/>
          <w:numId w:val="17"/>
        </w:numPr>
        <w:spacing w:after="0" w:line="240" w:lineRule="auto"/>
        <w:ind w:left="60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Failure of two or more courses regardless of course type</w:t>
      </w:r>
      <w:r w:rsidR="008633C7">
        <w:rPr>
          <w:rFonts w:ascii="Georgia" w:eastAsia="Times New Roman" w:hAnsi="Georgia" w:cs="Arial"/>
          <w:color w:val="333333"/>
          <w:sz w:val="24"/>
          <w:szCs w:val="24"/>
          <w:lang w:val="en-GB"/>
        </w:rPr>
        <w:t>.</w:t>
      </w:r>
    </w:p>
    <w:p w14:paraId="3F9B9A55" w14:textId="1FAD031D" w:rsidR="00655076" w:rsidRPr="00655076" w:rsidRDefault="00655076" w:rsidP="00655076">
      <w:pPr>
        <w:numPr>
          <w:ilvl w:val="0"/>
          <w:numId w:val="17"/>
        </w:numPr>
        <w:spacing w:after="0" w:line="240" w:lineRule="auto"/>
        <w:ind w:left="600"/>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Grades other than pass</w:t>
      </w:r>
      <w:r w:rsidR="00DA1C27">
        <w:rPr>
          <w:rFonts w:ascii="Georgia" w:eastAsia="Times New Roman" w:hAnsi="Georgia" w:cs="Arial"/>
          <w:color w:val="333333"/>
          <w:sz w:val="24"/>
          <w:szCs w:val="24"/>
          <w:lang w:val="en-GB"/>
        </w:rPr>
        <w:t>ing</w:t>
      </w:r>
      <w:r w:rsidRPr="00655076">
        <w:rPr>
          <w:rFonts w:ascii="Georgia" w:eastAsia="Times New Roman" w:hAnsi="Georgia" w:cs="Arial"/>
          <w:color w:val="333333"/>
          <w:sz w:val="24"/>
          <w:szCs w:val="24"/>
          <w:lang w:val="en-GB"/>
        </w:rPr>
        <w:t xml:space="preserve"> in two or more courses, regardless of the type of grade or type of course</w:t>
      </w:r>
      <w:r w:rsidR="008633C7">
        <w:rPr>
          <w:rFonts w:ascii="Georgia" w:eastAsia="Times New Roman" w:hAnsi="Georgia" w:cs="Arial"/>
          <w:color w:val="333333"/>
          <w:sz w:val="24"/>
          <w:szCs w:val="24"/>
          <w:lang w:val="en-GB"/>
        </w:rPr>
        <w:t>.</w:t>
      </w:r>
    </w:p>
    <w:p w14:paraId="4F7C7E27"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76007EBF" w14:textId="1E5334A0" w:rsidR="00655076" w:rsidRPr="00655076" w:rsidRDefault="00655076" w:rsidP="00655076">
      <w:pPr>
        <w:spacing w:after="0" w:line="240" w:lineRule="auto"/>
        <w:rPr>
          <w:rFonts w:ascii="Georgia" w:eastAsia="Times New Roman" w:hAnsi="Georgia" w:cs="Arial"/>
          <w:color w:val="333333"/>
          <w:sz w:val="24"/>
          <w:szCs w:val="24"/>
          <w:lang w:val="en-GB"/>
        </w:rPr>
      </w:pPr>
      <w:r w:rsidRPr="00655076">
        <w:rPr>
          <w:rFonts w:ascii="Georgia" w:eastAsia="Times New Roman" w:hAnsi="Georgia" w:cs="Arial"/>
          <w:color w:val="333333"/>
          <w:sz w:val="24"/>
          <w:szCs w:val="24"/>
          <w:lang w:val="en-GB"/>
        </w:rPr>
        <w:t>As in all cases of grades other than passing</w:t>
      </w:r>
      <w:r w:rsidR="00B758C5">
        <w:rPr>
          <w:rFonts w:ascii="Georgia" w:eastAsia="Times New Roman" w:hAnsi="Georgia" w:cs="Arial"/>
          <w:color w:val="333333"/>
          <w:sz w:val="24"/>
          <w:szCs w:val="24"/>
          <w:lang w:val="en-GB"/>
        </w:rPr>
        <w:t>,</w:t>
      </w:r>
      <w:r w:rsidRPr="00655076">
        <w:rPr>
          <w:rFonts w:ascii="Georgia" w:eastAsia="Times New Roman" w:hAnsi="Georgia" w:cs="Arial"/>
          <w:color w:val="333333"/>
          <w:sz w:val="24"/>
          <w:szCs w:val="24"/>
          <w:lang w:val="en-GB"/>
        </w:rPr>
        <w:t xml:space="preserve"> the SASC will review each instance of failure and make determinations regarding the student’s academic progression</w:t>
      </w:r>
      <w:r w:rsidR="00EC18B5">
        <w:rPr>
          <w:rFonts w:ascii="Georgia" w:eastAsia="Times New Roman" w:hAnsi="Georgia" w:cs="Arial"/>
          <w:color w:val="333333"/>
          <w:sz w:val="24"/>
          <w:szCs w:val="24"/>
          <w:lang w:val="en-GB"/>
        </w:rPr>
        <w:t>,</w:t>
      </w:r>
      <w:r w:rsidR="00054ECC">
        <w:rPr>
          <w:rFonts w:ascii="Georgia" w:eastAsia="Times New Roman" w:hAnsi="Georgia" w:cs="Arial"/>
          <w:color w:val="333333"/>
          <w:sz w:val="24"/>
          <w:szCs w:val="24"/>
          <w:lang w:val="en-GB"/>
        </w:rPr>
        <w:t xml:space="preserve"> including need for remediation, recycling, or dismissal.</w:t>
      </w:r>
    </w:p>
    <w:p w14:paraId="0C0B6AC3"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4182EDFC" w14:textId="10565948" w:rsidR="000574A3" w:rsidRPr="00655076" w:rsidRDefault="00655076" w:rsidP="002F1D81">
      <w:pPr>
        <w:spacing w:before="160" w:after="0" w:line="240" w:lineRule="auto"/>
        <w:rPr>
          <w:rFonts w:ascii="Georgia" w:eastAsia="Times New Roman" w:hAnsi="Georgia" w:cs="Arial"/>
          <w:color w:val="333333"/>
          <w:sz w:val="24"/>
          <w:szCs w:val="24"/>
          <w:lang w:val="en-GB"/>
        </w:rPr>
      </w:pPr>
      <w:r w:rsidRPr="00655076">
        <w:rPr>
          <w:rFonts w:ascii="Georgia" w:eastAsia="Times New Roman" w:hAnsi="Georgia" w:cs="Arial"/>
          <w:b/>
          <w:color w:val="333333"/>
          <w:sz w:val="24"/>
          <w:szCs w:val="24"/>
          <w:lang w:val="en-GB"/>
        </w:rPr>
        <w:t xml:space="preserve">11. </w:t>
      </w:r>
      <w:r w:rsidRPr="00655076">
        <w:rPr>
          <w:rFonts w:ascii="Georgia" w:eastAsia="Times New Roman" w:hAnsi="Georgia" w:cs="Arial"/>
          <w:b/>
          <w:bCs/>
          <w:color w:val="333333"/>
          <w:sz w:val="24"/>
          <w:szCs w:val="24"/>
          <w:lang w:val="en-GB"/>
        </w:rPr>
        <w:t>Academic Record and Transcript</w:t>
      </w:r>
      <w:r w:rsidRPr="00655076">
        <w:rPr>
          <w:rFonts w:ascii="Georgia" w:eastAsia="Times New Roman" w:hAnsi="Georgia" w:cs="Arial"/>
          <w:color w:val="333333"/>
          <w:sz w:val="24"/>
          <w:szCs w:val="24"/>
          <w:lang w:val="en-GB"/>
        </w:rPr>
        <w:t>. The academic transcript reflects a student’s total, unabridged academic history at the School of Medicine. All courses are recorded on the</w:t>
      </w:r>
      <w:r w:rsidR="000574A3">
        <w:rPr>
          <w:rFonts w:ascii="Georgia" w:eastAsia="Times New Roman" w:hAnsi="Georgia" w:cs="Arial"/>
          <w:color w:val="333333"/>
          <w:sz w:val="24"/>
          <w:szCs w:val="24"/>
          <w:lang w:val="en-GB"/>
        </w:rPr>
        <w:t xml:space="preserve"> </w:t>
      </w:r>
      <w:r w:rsidRPr="00655076">
        <w:rPr>
          <w:rFonts w:ascii="Georgia" w:eastAsia="Times New Roman" w:hAnsi="Georgia" w:cs="Arial"/>
          <w:color w:val="333333"/>
          <w:sz w:val="24"/>
          <w:szCs w:val="24"/>
          <w:lang w:val="en-GB"/>
        </w:rPr>
        <w:t>academic transcript whether attempted or completed. Grades are not removed or replaced on the transcript after a course has been remediated or repeated since doing so is inconsistent with the representation of an unabridged record</w:t>
      </w:r>
      <w:r w:rsidR="00054ECC">
        <w:rPr>
          <w:rFonts w:ascii="Georgia" w:eastAsia="Times New Roman" w:hAnsi="Georgia" w:cs="Arial"/>
          <w:color w:val="333333"/>
          <w:sz w:val="24"/>
          <w:szCs w:val="24"/>
          <w:lang w:val="en-GB"/>
        </w:rPr>
        <w:t xml:space="preserve"> (i.e., a</w:t>
      </w:r>
      <w:r w:rsidR="00EC18B5">
        <w:rPr>
          <w:rFonts w:ascii="Georgia" w:eastAsia="Times New Roman" w:hAnsi="Georgia" w:cs="Arial"/>
          <w:color w:val="333333"/>
          <w:sz w:val="24"/>
          <w:szCs w:val="24"/>
          <w:lang w:val="en-GB"/>
        </w:rPr>
        <w:t xml:space="preserve"> complete,</w:t>
      </w:r>
      <w:r w:rsidR="00054ECC">
        <w:rPr>
          <w:rFonts w:ascii="Georgia" w:eastAsia="Times New Roman" w:hAnsi="Georgia" w:cs="Arial"/>
          <w:color w:val="333333"/>
          <w:sz w:val="24"/>
          <w:szCs w:val="24"/>
          <w:lang w:val="en-GB"/>
        </w:rPr>
        <w:t xml:space="preserve"> accurate</w:t>
      </w:r>
      <w:r w:rsidR="00EC18B5">
        <w:rPr>
          <w:rFonts w:ascii="Georgia" w:eastAsia="Times New Roman" w:hAnsi="Georgia" w:cs="Arial"/>
          <w:color w:val="333333"/>
          <w:sz w:val="24"/>
          <w:szCs w:val="24"/>
          <w:lang w:val="en-GB"/>
        </w:rPr>
        <w:t>,</w:t>
      </w:r>
      <w:r w:rsidR="00054ECC">
        <w:rPr>
          <w:rFonts w:ascii="Georgia" w:eastAsia="Times New Roman" w:hAnsi="Georgia" w:cs="Arial"/>
          <w:color w:val="333333"/>
          <w:sz w:val="24"/>
          <w:szCs w:val="24"/>
          <w:lang w:val="en-GB"/>
        </w:rPr>
        <w:t xml:space="preserve"> and unedited </w:t>
      </w:r>
      <w:r w:rsidR="00EC18B5">
        <w:rPr>
          <w:rFonts w:ascii="Georgia" w:eastAsia="Times New Roman" w:hAnsi="Georgia" w:cs="Arial"/>
          <w:color w:val="333333"/>
          <w:sz w:val="24"/>
          <w:szCs w:val="24"/>
          <w:lang w:val="en-GB"/>
        </w:rPr>
        <w:t>record</w:t>
      </w:r>
      <w:r w:rsidR="00054ECC">
        <w:rPr>
          <w:rFonts w:ascii="Georgia" w:eastAsia="Times New Roman" w:hAnsi="Georgia" w:cs="Arial"/>
          <w:color w:val="333333"/>
          <w:sz w:val="24"/>
          <w:szCs w:val="24"/>
          <w:lang w:val="en-GB"/>
        </w:rPr>
        <w:t xml:space="preserve"> of the student’s academic performance)</w:t>
      </w:r>
      <w:r w:rsidRPr="00655076">
        <w:rPr>
          <w:rFonts w:ascii="Georgia" w:eastAsia="Times New Roman" w:hAnsi="Georgia" w:cs="Arial"/>
          <w:color w:val="333333"/>
          <w:sz w:val="24"/>
          <w:szCs w:val="24"/>
          <w:lang w:val="en-GB"/>
        </w:rPr>
        <w:t>.</w:t>
      </w:r>
      <w:r w:rsidR="000574A3">
        <w:rPr>
          <w:rFonts w:ascii="Georgia" w:eastAsia="Times New Roman" w:hAnsi="Georgia" w:cs="Arial"/>
          <w:color w:val="333333"/>
          <w:sz w:val="24"/>
          <w:szCs w:val="24"/>
          <w:lang w:val="en-GB"/>
        </w:rPr>
        <w:t xml:space="preserve">  </w:t>
      </w:r>
    </w:p>
    <w:p w14:paraId="7B3C0C6F" w14:textId="77777777" w:rsidR="00655076" w:rsidRPr="00655076" w:rsidRDefault="00655076" w:rsidP="00655076">
      <w:pPr>
        <w:spacing w:after="0" w:line="240" w:lineRule="auto"/>
        <w:rPr>
          <w:rFonts w:ascii="Georgia" w:eastAsia="Times New Roman" w:hAnsi="Georgia" w:cs="Arial"/>
          <w:color w:val="333333"/>
          <w:sz w:val="24"/>
          <w:szCs w:val="24"/>
          <w:lang w:val="en-GB"/>
        </w:rPr>
      </w:pPr>
    </w:p>
    <w:p w14:paraId="49B5EE57" w14:textId="71A8E354" w:rsidR="00655076" w:rsidRDefault="5BCC6D0A" w:rsidP="00655076">
      <w:pPr>
        <w:spacing w:after="0" w:line="240" w:lineRule="auto"/>
        <w:rPr>
          <w:rFonts w:ascii="Georgia" w:eastAsia="Times New Roman" w:hAnsi="Georgia" w:cs="Arial"/>
          <w:color w:val="333333"/>
          <w:sz w:val="24"/>
          <w:szCs w:val="24"/>
          <w:lang w:val="en-GB"/>
        </w:rPr>
      </w:pPr>
      <w:r w:rsidRPr="5BCC6D0A">
        <w:rPr>
          <w:rFonts w:ascii="Georgia" w:eastAsia="Times New Roman" w:hAnsi="Georgia" w:cs="Arial"/>
          <w:color w:val="333333"/>
          <w:sz w:val="24"/>
          <w:szCs w:val="24"/>
          <w:lang w:val="en-GB"/>
        </w:rPr>
        <w:t>For this reason, pre</w:t>
      </w:r>
      <w:r w:rsidR="008633C7">
        <w:rPr>
          <w:rFonts w:ascii="Georgia" w:eastAsia="Times New Roman" w:hAnsi="Georgia" w:cs="Arial"/>
          <w:color w:val="333333"/>
          <w:sz w:val="24"/>
          <w:szCs w:val="24"/>
          <w:lang w:val="en-GB"/>
        </w:rPr>
        <w:t>clinical</w:t>
      </w:r>
      <w:r w:rsidRPr="5BCC6D0A">
        <w:rPr>
          <w:rFonts w:ascii="Georgia" w:eastAsia="Times New Roman" w:hAnsi="Georgia" w:cs="Arial"/>
          <w:color w:val="333333"/>
          <w:sz w:val="24"/>
          <w:szCs w:val="24"/>
          <w:lang w:val="en-GB"/>
        </w:rPr>
        <w:t xml:space="preserve"> courses remediated by examination and/or completion of assigned work appear on the academic record as F/P or F/F as appropriate. Clerkship courses remediated by repetition of the NBME subject examination appear on the academic record as N/P or N/F as appropriate. After 4/29/24 N/HP will designate when a student failed then successfully remediated the NBME subject examination</w:t>
      </w:r>
      <w:r w:rsidR="008633C7">
        <w:rPr>
          <w:rFonts w:ascii="Georgia" w:eastAsia="Times New Roman" w:hAnsi="Georgia" w:cs="Arial"/>
          <w:color w:val="333333"/>
          <w:sz w:val="24"/>
          <w:szCs w:val="24"/>
          <w:lang w:val="en-GB"/>
        </w:rPr>
        <w:t xml:space="preserve"> </w:t>
      </w:r>
      <w:r w:rsidRPr="5BCC6D0A">
        <w:rPr>
          <w:rFonts w:ascii="Georgia" w:eastAsia="Times New Roman" w:hAnsi="Georgia" w:cs="Arial"/>
          <w:color w:val="333333"/>
          <w:sz w:val="24"/>
          <w:szCs w:val="24"/>
          <w:lang w:val="en-GB"/>
        </w:rPr>
        <w:t>and earned Honors for their clinical performance in a clerkship.  In instances where a course is repeated, both course attempts will appear on the academic record with the appropriate grades.</w:t>
      </w:r>
    </w:p>
    <w:p w14:paraId="64A7224A" w14:textId="0AB4D0DA" w:rsidR="00667B3D" w:rsidRDefault="00667B3D" w:rsidP="00655076">
      <w:pPr>
        <w:spacing w:after="0" w:line="240" w:lineRule="auto"/>
        <w:rPr>
          <w:rFonts w:ascii="Georgia" w:eastAsia="Times New Roman" w:hAnsi="Georgia" w:cs="Arial"/>
          <w:color w:val="333333"/>
          <w:sz w:val="24"/>
          <w:szCs w:val="24"/>
          <w:lang w:val="en-GB"/>
        </w:rPr>
      </w:pPr>
    </w:p>
    <w:p w14:paraId="71B14342" w14:textId="7487207B" w:rsidR="00667B3D" w:rsidRPr="00655076" w:rsidRDefault="00667B3D" w:rsidP="00667B3D">
      <w:pPr>
        <w:spacing w:after="0" w:line="240" w:lineRule="auto"/>
        <w:rPr>
          <w:rFonts w:ascii="Georgia" w:eastAsia="Times New Roman" w:hAnsi="Georgia" w:cs="Arial"/>
          <w:color w:val="333333"/>
          <w:sz w:val="24"/>
          <w:szCs w:val="24"/>
          <w:lang w:val="en-GB"/>
        </w:rPr>
      </w:pPr>
      <w:r w:rsidRPr="000574A3">
        <w:rPr>
          <w:rFonts w:ascii="Georgia" w:eastAsia="Times New Roman" w:hAnsi="Georgia" w:cs="Arial"/>
          <w:color w:val="333333"/>
          <w:sz w:val="24"/>
          <w:szCs w:val="24"/>
          <w:lang w:val="en-GB"/>
        </w:rPr>
        <w:t xml:space="preserve">Since the academic transcript is an unabridged academic history, a course title </w:t>
      </w:r>
      <w:r w:rsidR="00A54BE9">
        <w:rPr>
          <w:rFonts w:ascii="Georgia" w:eastAsia="Times New Roman" w:hAnsi="Georgia" w:cs="Arial"/>
          <w:color w:val="333333"/>
          <w:sz w:val="24"/>
          <w:szCs w:val="24"/>
          <w:lang w:val="en-GB"/>
        </w:rPr>
        <w:t xml:space="preserve">on the transcript </w:t>
      </w:r>
      <w:r w:rsidRPr="000574A3">
        <w:rPr>
          <w:rFonts w:ascii="Georgia" w:eastAsia="Times New Roman" w:hAnsi="Georgia" w:cs="Arial"/>
          <w:color w:val="333333"/>
          <w:sz w:val="24"/>
          <w:szCs w:val="24"/>
          <w:lang w:val="en-GB"/>
        </w:rPr>
        <w:t>reflects the name of the course at the time the course was taken.  Course name changes are effective for a future term or academic year and are not retroactive.</w:t>
      </w:r>
    </w:p>
    <w:p w14:paraId="63856EB9" w14:textId="77777777" w:rsidR="00655076" w:rsidRPr="00655076" w:rsidRDefault="00655076" w:rsidP="00655076">
      <w:pPr>
        <w:rPr>
          <w:rFonts w:ascii="Georgia" w:eastAsia="Times New Roman" w:hAnsi="Georgia" w:cs="Arial"/>
          <w:color w:val="333333"/>
          <w:sz w:val="24"/>
          <w:szCs w:val="24"/>
          <w:lang w:val="en-GB"/>
        </w:rPr>
      </w:pPr>
    </w:p>
    <w:p w14:paraId="10F5975C" w14:textId="772605EC" w:rsidR="00655076" w:rsidRPr="00C248FF" w:rsidRDefault="00655076" w:rsidP="002F1D81">
      <w:pPr>
        <w:spacing w:before="160"/>
        <w:rPr>
          <w:rFonts w:ascii="Georgia" w:eastAsia="Times New Roman" w:hAnsi="Georgia" w:cs="Arial"/>
          <w:color w:val="333333"/>
          <w:sz w:val="24"/>
          <w:szCs w:val="24"/>
          <w:lang w:val="en-GB"/>
        </w:rPr>
      </w:pPr>
      <w:r w:rsidRPr="00655076">
        <w:rPr>
          <w:rFonts w:ascii="Georgia" w:eastAsia="Times New Roman" w:hAnsi="Georgia" w:cs="Arial"/>
          <w:b/>
          <w:color w:val="333333"/>
          <w:sz w:val="24"/>
          <w:szCs w:val="24"/>
          <w:lang w:val="en-GB"/>
        </w:rPr>
        <w:t xml:space="preserve">12. </w:t>
      </w:r>
      <w:r w:rsidRPr="00655076">
        <w:rPr>
          <w:rFonts w:ascii="Georgia" w:eastAsia="Times New Roman" w:hAnsi="Georgia" w:cs="Arial"/>
          <w:b/>
          <w:bCs/>
          <w:color w:val="333333"/>
          <w:sz w:val="24"/>
          <w:szCs w:val="24"/>
          <w:lang w:val="en-GB"/>
        </w:rPr>
        <w:t>SASC Authority.</w:t>
      </w:r>
      <w:r w:rsidRPr="00655076">
        <w:rPr>
          <w:rFonts w:ascii="Georgia" w:eastAsia="Times New Roman" w:hAnsi="Georgia" w:cs="Arial"/>
          <w:color w:val="333333"/>
          <w:sz w:val="24"/>
          <w:szCs w:val="24"/>
          <w:lang w:val="en-GB"/>
        </w:rPr>
        <w:t> All decisions regarding academic status, course remediation, course completion, course repetition, recycling, dismissal, academic progression</w:t>
      </w:r>
      <w:r w:rsidR="003C61ED">
        <w:rPr>
          <w:rFonts w:ascii="Georgia" w:eastAsia="Times New Roman" w:hAnsi="Georgia" w:cs="Arial"/>
          <w:color w:val="333333"/>
          <w:sz w:val="24"/>
          <w:szCs w:val="24"/>
          <w:lang w:val="en-GB"/>
        </w:rPr>
        <w:t>, and academic status</w:t>
      </w:r>
      <w:r w:rsidRPr="00655076">
        <w:rPr>
          <w:rFonts w:ascii="Georgia" w:eastAsia="Times New Roman" w:hAnsi="Georgia" w:cs="Arial"/>
          <w:color w:val="333333"/>
          <w:sz w:val="24"/>
          <w:szCs w:val="24"/>
          <w:lang w:val="en-GB"/>
        </w:rPr>
        <w:t xml:space="preserve"> are subject to approval by the SASC. Students </w:t>
      </w:r>
      <w:r w:rsidR="001C3DE6" w:rsidRPr="00655076">
        <w:rPr>
          <w:rFonts w:ascii="Georgia" w:eastAsia="Times New Roman" w:hAnsi="Georgia" w:cs="Arial"/>
          <w:color w:val="333333"/>
          <w:sz w:val="24"/>
          <w:szCs w:val="24"/>
          <w:lang w:val="en-GB"/>
        </w:rPr>
        <w:t>can</w:t>
      </w:r>
      <w:r w:rsidRPr="00655076">
        <w:rPr>
          <w:rFonts w:ascii="Georgia" w:eastAsia="Times New Roman" w:hAnsi="Georgia" w:cs="Arial"/>
          <w:color w:val="333333"/>
          <w:sz w:val="24"/>
          <w:szCs w:val="24"/>
          <w:lang w:val="en-GB"/>
        </w:rPr>
        <w:t xml:space="preserve"> respond and appeal </w:t>
      </w:r>
      <w:r w:rsidRPr="00655076">
        <w:rPr>
          <w:rFonts w:ascii="Georgia" w:eastAsia="Times New Roman" w:hAnsi="Georgia" w:cs="Arial"/>
          <w:color w:val="333333"/>
          <w:sz w:val="24"/>
          <w:szCs w:val="24"/>
          <w:lang w:val="en-GB"/>
        </w:rPr>
        <w:lastRenderedPageBreak/>
        <w:t xml:space="preserve">any adverse decision by the SASC related to </w:t>
      </w:r>
      <w:r w:rsidR="001C3DE6">
        <w:rPr>
          <w:rFonts w:ascii="Georgia" w:eastAsia="Times New Roman" w:hAnsi="Georgia" w:cs="Arial"/>
          <w:color w:val="333333"/>
          <w:sz w:val="24"/>
          <w:szCs w:val="24"/>
          <w:lang w:val="en-GB"/>
        </w:rPr>
        <w:t xml:space="preserve">status, </w:t>
      </w:r>
      <w:r w:rsidRPr="00655076">
        <w:rPr>
          <w:rFonts w:ascii="Georgia" w:eastAsia="Times New Roman" w:hAnsi="Georgia" w:cs="Arial"/>
          <w:color w:val="333333"/>
          <w:sz w:val="24"/>
          <w:szCs w:val="24"/>
          <w:lang w:val="en-GB"/>
        </w:rPr>
        <w:t xml:space="preserve">recycling, promotion, graduation, or dismissal. </w:t>
      </w:r>
      <w:r w:rsidRPr="00C248FF">
        <w:rPr>
          <w:rFonts w:ascii="Georgia" w:eastAsia="Times New Roman" w:hAnsi="Georgia" w:cs="Arial"/>
          <w:color w:val="333333"/>
          <w:sz w:val="24"/>
          <w:szCs w:val="24"/>
          <w:lang w:val="en-GB"/>
        </w:rPr>
        <w:t>See </w:t>
      </w:r>
      <w:hyperlink r:id="rId19" w:history="1">
        <w:r w:rsidR="00E0663A" w:rsidRPr="00C248FF">
          <w:rPr>
            <w:rStyle w:val="Hyperlink"/>
            <w:rFonts w:ascii="Georgia" w:hAnsi="Georgia"/>
            <w:sz w:val="24"/>
            <w:szCs w:val="24"/>
          </w:rPr>
          <w:t>Medical Student Academic Progress Review Policy</w:t>
        </w:r>
        <w:r w:rsidRPr="00C248FF">
          <w:rPr>
            <w:rStyle w:val="Hyperlink"/>
            <w:rFonts w:ascii="Georgia" w:eastAsia="Times New Roman" w:hAnsi="Georgia" w:cs="Arial"/>
            <w:sz w:val="24"/>
            <w:szCs w:val="24"/>
            <w:lang w:val="en-GB"/>
          </w:rPr>
          <w:t> </w:t>
        </w:r>
      </w:hyperlink>
      <w:r w:rsidRPr="00C248FF">
        <w:rPr>
          <w:rFonts w:ascii="Georgia" w:eastAsia="Times New Roman" w:hAnsi="Georgia" w:cs="Arial"/>
          <w:color w:val="333333"/>
          <w:sz w:val="24"/>
          <w:szCs w:val="24"/>
          <w:lang w:val="en-GB"/>
        </w:rPr>
        <w:t>for details.</w:t>
      </w:r>
    </w:p>
    <w:p w14:paraId="24A733B9" w14:textId="11B26314" w:rsidR="00807A1C" w:rsidRPr="0006142F" w:rsidRDefault="00793139" w:rsidP="00476947">
      <w:pPr>
        <w:pStyle w:val="Heading2"/>
        <w:keepNext w:val="0"/>
        <w:keepLines w:val="0"/>
        <w:widowControl w:val="0"/>
      </w:pPr>
      <w:r w:rsidRPr="0006142F">
        <w:t>HISTORY</w:t>
      </w:r>
    </w:p>
    <w:p w14:paraId="16F3BA50" w14:textId="3BEA282C" w:rsidR="00C368F2" w:rsidRPr="0006142F" w:rsidRDefault="00C368F2" w:rsidP="00476947">
      <w:pPr>
        <w:pStyle w:val="Heading3"/>
        <w:keepNext w:val="0"/>
        <w:keepLines w:val="0"/>
        <w:widowControl w:val="0"/>
        <w:spacing w:after="200"/>
      </w:pPr>
      <w:r w:rsidRPr="0006142F">
        <w:t xml:space="preserve">Created:  </w:t>
      </w:r>
      <w:r w:rsidR="00655076">
        <w:t>1999</w:t>
      </w:r>
    </w:p>
    <w:p w14:paraId="385FCA65" w14:textId="33B8CEE2" w:rsidR="00793139" w:rsidRPr="0006142F" w:rsidRDefault="00021EBF" w:rsidP="00476947">
      <w:pPr>
        <w:pStyle w:val="Heading3"/>
        <w:keepNext w:val="0"/>
        <w:keepLines w:val="0"/>
        <w:widowControl w:val="0"/>
        <w:spacing w:after="200"/>
      </w:pPr>
      <w:r>
        <w:t xml:space="preserve">Approved: </w:t>
      </w:r>
      <w:r w:rsidR="00253EC4">
        <w:t xml:space="preserve">April </w:t>
      </w:r>
      <w:r w:rsidR="00D30B91">
        <w:t>1</w:t>
      </w:r>
      <w:r w:rsidR="00253EC4">
        <w:t xml:space="preserve">, </w:t>
      </w:r>
      <w:proofErr w:type="gramStart"/>
      <w:r w:rsidR="00253EC4">
        <w:t>2024</w:t>
      </w:r>
      <w:proofErr w:type="gramEnd"/>
      <w:r w:rsidR="00B9239D">
        <w:t xml:space="preserve"> </w:t>
      </w:r>
      <w:r w:rsidR="006749DB">
        <w:t xml:space="preserve">by </w:t>
      </w:r>
      <w:r w:rsidR="00655076">
        <w:t>UA System Office</w:t>
      </w:r>
    </w:p>
    <w:p w14:paraId="6D425D46" w14:textId="088EFDE6" w:rsidR="00793139" w:rsidRPr="0006142F" w:rsidRDefault="00793139" w:rsidP="00476947">
      <w:pPr>
        <w:pStyle w:val="Heading3"/>
        <w:keepNext w:val="0"/>
        <w:keepLines w:val="0"/>
        <w:widowControl w:val="0"/>
        <w:spacing w:after="200"/>
        <w:rPr>
          <w:shd w:val="clear" w:color="auto" w:fill="FFFFFF"/>
        </w:rPr>
      </w:pPr>
      <w:r w:rsidRPr="0006142F">
        <w:t xml:space="preserve">Revised: </w:t>
      </w:r>
      <w:r w:rsidR="00B9239D">
        <w:t xml:space="preserve"> </w:t>
      </w:r>
      <w:r w:rsidR="00D30B91">
        <w:t>March</w:t>
      </w:r>
      <w:r w:rsidR="00BE5D44">
        <w:t xml:space="preserve"> 2024</w:t>
      </w:r>
    </w:p>
    <w:p w14:paraId="0A9C50C1" w14:textId="08927221" w:rsidR="007C03DA" w:rsidRPr="007C03DA" w:rsidRDefault="00EC4923" w:rsidP="007C03DA">
      <w:pPr>
        <w:rPr>
          <w:rFonts w:ascii="Georgia" w:hAnsi="Georgia"/>
          <w:sz w:val="24"/>
          <w:szCs w:val="24"/>
        </w:rPr>
      </w:pPr>
      <w:r>
        <w:rPr>
          <w:rFonts w:ascii="Georgia" w:hAnsi="Georgia"/>
          <w:sz w:val="24"/>
          <w:szCs w:val="24"/>
        </w:rPr>
        <w:t>University of Alabama at Birmingham Marnix E. Heersink School of Medicine</w:t>
      </w:r>
      <w:r w:rsidRPr="0006142F">
        <w:rPr>
          <w:rFonts w:ascii="Georgia" w:hAnsi="Georgia"/>
          <w:sz w:val="24"/>
          <w:szCs w:val="24"/>
        </w:rPr>
        <w:t xml:space="preserve"> </w:t>
      </w:r>
      <w:r w:rsidR="007C03DA" w:rsidRPr="0006142F">
        <w:rPr>
          <w:rFonts w:ascii="Georgia" w:hAnsi="Georgia"/>
          <w:sz w:val="24"/>
          <w:szCs w:val="24"/>
        </w:rPr>
        <w:t>policies</w:t>
      </w:r>
      <w:r w:rsidR="00021EBF">
        <w:rPr>
          <w:rFonts w:ascii="Georgia" w:hAnsi="Georgia"/>
          <w:sz w:val="24"/>
          <w:szCs w:val="24"/>
        </w:rPr>
        <w:t>, statements, and guidance</w:t>
      </w:r>
      <w:r w:rsidR="007C03DA" w:rsidRPr="0006142F">
        <w:rPr>
          <w:rFonts w:ascii="Georgia" w:hAnsi="Georgia"/>
          <w:sz w:val="24"/>
          <w:szCs w:val="24"/>
        </w:rPr>
        <w:t xml:space="preserve"> shall be reviewed periodically to determine whether revisions are appropriate to address the needs of the </w:t>
      </w:r>
      <w:r w:rsidR="00F13498">
        <w:rPr>
          <w:rFonts w:ascii="Georgia" w:hAnsi="Georgia"/>
          <w:sz w:val="24"/>
          <w:szCs w:val="24"/>
        </w:rPr>
        <w:t>medical school</w:t>
      </w:r>
      <w:r w:rsidR="00F13498" w:rsidRPr="0006142F">
        <w:rPr>
          <w:rFonts w:ascii="Georgia" w:hAnsi="Georgia"/>
          <w:sz w:val="24"/>
          <w:szCs w:val="24"/>
        </w:rPr>
        <w:t xml:space="preserve"> </w:t>
      </w:r>
      <w:r w:rsidR="007C03DA" w:rsidRPr="0006142F">
        <w:rPr>
          <w:rFonts w:ascii="Georgia" w:hAnsi="Georgia"/>
          <w:sz w:val="24"/>
          <w:szCs w:val="24"/>
        </w:rPr>
        <w:t>community.</w:t>
      </w:r>
    </w:p>
    <w:p w14:paraId="40B43926" w14:textId="77777777" w:rsidR="007C03DA" w:rsidRPr="007C03DA" w:rsidRDefault="007C03DA" w:rsidP="007C03DA"/>
    <w:sectPr w:rsidR="007C03DA" w:rsidRPr="007C03DA" w:rsidSect="00BE397B">
      <w:headerReference w:type="even" r:id="rId20"/>
      <w:headerReference w:type="default" r:id="rId21"/>
      <w:footerReference w:type="default" r:id="rId22"/>
      <w:headerReference w:type="first" r:id="rId23"/>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arada,  Caroline" w:date="2023-08-10T10:52:00Z" w:initials="HC">
    <w:p w14:paraId="2EE6C89E" w14:textId="27A2A7B0" w:rsidR="00A43DD8" w:rsidRDefault="00A43DD8">
      <w:pPr>
        <w:pStyle w:val="CommentText"/>
      </w:pPr>
      <w:r>
        <w:rPr>
          <w:rStyle w:val="CommentReference"/>
        </w:rPr>
        <w:annotationRef/>
      </w:r>
      <w:r>
        <w:t xml:space="preserve">Do we include the same text as for fundamentals:  “for reasons other than those considered excused absences”- or is this truly a hard and fast regardless of excused or not? This question applies to subsequent courses also. </w:t>
      </w:r>
    </w:p>
  </w:comment>
  <w:comment w:id="4" w:author="Van Wagoner, Nicholas Jay" w:date="2023-12-24T10:44:00Z" w:initials="NVW">
    <w:p w14:paraId="0F0EFE3A" w14:textId="77777777" w:rsidR="001B46A6" w:rsidRDefault="001B46A6" w:rsidP="001B46A6">
      <w:r>
        <w:rPr>
          <w:rStyle w:val="CommentReference"/>
        </w:rPr>
        <w:annotationRef/>
      </w:r>
      <w:r>
        <w:rPr>
          <w:color w:val="000000"/>
          <w:sz w:val="20"/>
          <w:szCs w:val="20"/>
        </w:rPr>
        <w:t>Yes, we need to include the same language</w:t>
      </w:r>
    </w:p>
  </w:comment>
  <w:comment w:id="5" w:author="Van Wagoner, Nicholas Jay" w:date="2023-12-24T17:50:00Z" w:initials="NVW">
    <w:p w14:paraId="4BC815F4" w14:textId="77777777" w:rsidR="0062784A" w:rsidRDefault="0062784A" w:rsidP="0062784A">
      <w:r>
        <w:rPr>
          <w:rStyle w:val="CommentReference"/>
        </w:rPr>
        <w:annotationRef/>
      </w:r>
      <w:r>
        <w:rPr>
          <w:color w:val="000000"/>
          <w:sz w:val="20"/>
          <w:szCs w:val="20"/>
        </w:rPr>
        <w:t>Added</w:t>
      </w:r>
    </w:p>
  </w:comment>
  <w:comment w:id="6" w:author="Harada,  Caroline" w:date="2023-08-10T10:57:00Z" w:initials="HC">
    <w:p w14:paraId="4D2F487B" w14:textId="2D4FD9C2" w:rsidR="00D1665F" w:rsidRDefault="00D1665F">
      <w:pPr>
        <w:pStyle w:val="CommentText"/>
      </w:pPr>
      <w:r>
        <w:rPr>
          <w:rStyle w:val="CommentReference"/>
        </w:rPr>
        <w:annotationRef/>
      </w:r>
      <w:r>
        <w:t>Should add the consequence if deadline not met- “Students unable to remediate within the timeline required are required to recycle”- is that it?</w:t>
      </w:r>
    </w:p>
  </w:comment>
  <w:comment w:id="7" w:author="Van Wagoner, Nicholas Jay" w:date="2023-12-24T17:52:00Z" w:initials="NVW">
    <w:p w14:paraId="301800BE" w14:textId="77777777" w:rsidR="00D1665F" w:rsidRDefault="00D1665F" w:rsidP="0062784A">
      <w:r>
        <w:rPr>
          <w:rStyle w:val="CommentReference"/>
        </w:rPr>
        <w:annotationRef/>
      </w:r>
      <w:r>
        <w:rPr>
          <w:color w:val="000000"/>
          <w:sz w:val="20"/>
          <w:szCs w:val="20"/>
        </w:rPr>
        <w:t>Delayed Clerkship added</w:t>
      </w:r>
    </w:p>
  </w:comment>
  <w:comment w:id="8" w:author="Nicholas Jay Van Wagoner" w:date="2023-08-06T14:56:00Z" w:initials="NW">
    <w:p w14:paraId="48C881E1" w14:textId="6EB83A8E" w:rsidR="595C26B7" w:rsidRDefault="595C26B7">
      <w:pPr>
        <w:pStyle w:val="CommentText"/>
      </w:pPr>
      <w:r>
        <w:t>Will is providing grading info for the course.</w:t>
      </w:r>
      <w:r>
        <w:rPr>
          <w:rStyle w:val="CommentReference"/>
        </w:rPr>
        <w:annotationRef/>
      </w:r>
    </w:p>
  </w:comment>
  <w:comment w:id="9" w:author="Harada,  Caroline" w:date="2023-08-10T10:52:00Z" w:initials="HC">
    <w:p w14:paraId="53507C30" w14:textId="77777777" w:rsidR="006261D7" w:rsidRDefault="006261D7" w:rsidP="006261D7">
      <w:pPr>
        <w:pStyle w:val="CommentText"/>
      </w:pPr>
      <w:r>
        <w:rPr>
          <w:rStyle w:val="CommentReference"/>
        </w:rPr>
        <w:annotationRef/>
      </w:r>
      <w:r>
        <w:t xml:space="preserve">Do we include the same text as for fundamentals:  “for reasons other than those considered excused absences”- or is this truly a hard and fast regardless of excused or not? This question applies to subsequent courses also. </w:t>
      </w:r>
    </w:p>
  </w:comment>
  <w:comment w:id="10" w:author="Van Wagoner, Nicholas Jay" w:date="2023-12-24T10:44:00Z" w:initials="NVW">
    <w:p w14:paraId="51B915ED" w14:textId="77777777" w:rsidR="006261D7" w:rsidRDefault="006261D7" w:rsidP="006261D7">
      <w:r>
        <w:rPr>
          <w:rStyle w:val="CommentReference"/>
        </w:rPr>
        <w:annotationRef/>
      </w:r>
      <w:r>
        <w:rPr>
          <w:color w:val="000000"/>
          <w:sz w:val="20"/>
          <w:szCs w:val="20"/>
        </w:rPr>
        <w:t>Yes, we need to include the same language</w:t>
      </w:r>
    </w:p>
  </w:comment>
  <w:comment w:id="11" w:author="Van Wagoner, Nicholas Jay" w:date="2023-12-24T17:50:00Z" w:initials="NVW">
    <w:p w14:paraId="448B12CB" w14:textId="77777777" w:rsidR="006261D7" w:rsidRDefault="006261D7" w:rsidP="006261D7">
      <w:r>
        <w:rPr>
          <w:rStyle w:val="CommentReference"/>
        </w:rPr>
        <w:annotationRef/>
      </w:r>
      <w:r>
        <w:rPr>
          <w:color w:val="000000"/>
          <w:sz w:val="20"/>
          <w:szCs w:val="20"/>
        </w:rPr>
        <w:t>Added</w:t>
      </w:r>
    </w:p>
  </w:comment>
  <w:comment w:id="12" w:author="Harada,  Caroline" w:date="2023-08-10T10:52:00Z" w:initials="HC">
    <w:p w14:paraId="59555DD6" w14:textId="77777777" w:rsidR="00CE147A" w:rsidRDefault="00CE147A" w:rsidP="00CE147A">
      <w:pPr>
        <w:pStyle w:val="CommentText"/>
      </w:pPr>
      <w:r>
        <w:rPr>
          <w:rStyle w:val="CommentReference"/>
        </w:rPr>
        <w:annotationRef/>
      </w:r>
      <w:r>
        <w:t xml:space="preserve">Do we include the same text as for fundamentals:  “for reasons other than those considered excused absences”- or is this truly a hard and fast regardless of excused or not? This question applies to subsequent courses also. </w:t>
      </w:r>
    </w:p>
  </w:comment>
  <w:comment w:id="13" w:author="Van Wagoner, Nicholas Jay" w:date="2023-12-24T10:44:00Z" w:initials="NVW">
    <w:p w14:paraId="3AFDBC26" w14:textId="77777777" w:rsidR="00CE147A" w:rsidRDefault="00CE147A" w:rsidP="00CE147A">
      <w:r>
        <w:rPr>
          <w:rStyle w:val="CommentReference"/>
        </w:rPr>
        <w:annotationRef/>
      </w:r>
      <w:r>
        <w:rPr>
          <w:color w:val="000000"/>
          <w:sz w:val="20"/>
          <w:szCs w:val="20"/>
        </w:rPr>
        <w:t>Yes, we need to include the same language</w:t>
      </w:r>
    </w:p>
  </w:comment>
  <w:comment w:id="14" w:author="Van Wagoner, Nicholas Jay" w:date="2023-12-24T17:50:00Z" w:initials="NVW">
    <w:p w14:paraId="3327DCBD" w14:textId="77777777" w:rsidR="00CE147A" w:rsidRDefault="00CE147A" w:rsidP="00CE147A">
      <w:r>
        <w:rPr>
          <w:rStyle w:val="CommentReference"/>
        </w:rPr>
        <w:annotationRef/>
      </w:r>
      <w:r>
        <w:rPr>
          <w:color w:val="000000"/>
          <w:sz w:val="20"/>
          <w:szCs w:val="20"/>
        </w:rPr>
        <w:t>Added</w:t>
      </w:r>
    </w:p>
  </w:comment>
  <w:comment w:id="15" w:author="Harada,  Caroline" w:date="2023-08-10T10:59:00Z" w:initials="HC">
    <w:p w14:paraId="6C6B6C13" w14:textId="0E948B52" w:rsidR="00024498" w:rsidRDefault="00024498">
      <w:pPr>
        <w:pStyle w:val="CommentText"/>
      </w:pPr>
      <w:r>
        <w:rPr>
          <w:rStyle w:val="CommentReference"/>
        </w:rPr>
        <w:annotationRef/>
      </w:r>
      <w:r>
        <w:t>Would specify the consequences of not meeting the deadline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E6C89E" w15:done="1"/>
  <w15:commentEx w15:paraId="0F0EFE3A" w15:paraIdParent="2EE6C89E" w15:done="1"/>
  <w15:commentEx w15:paraId="4BC815F4" w15:paraIdParent="2EE6C89E" w15:done="1"/>
  <w15:commentEx w15:paraId="4D2F487B" w15:done="1"/>
  <w15:commentEx w15:paraId="301800BE" w15:paraIdParent="4D2F487B" w15:done="1"/>
  <w15:commentEx w15:paraId="48C881E1" w15:done="1"/>
  <w15:commentEx w15:paraId="53507C30" w15:done="1"/>
  <w15:commentEx w15:paraId="51B915ED" w15:paraIdParent="53507C30" w15:done="1"/>
  <w15:commentEx w15:paraId="448B12CB" w15:paraIdParent="53507C30" w15:done="1"/>
  <w15:commentEx w15:paraId="59555DD6" w15:done="1"/>
  <w15:commentEx w15:paraId="3AFDBC26" w15:paraIdParent="59555DD6" w15:done="1"/>
  <w15:commentEx w15:paraId="3327DCBD" w15:paraIdParent="59555DD6" w15:done="1"/>
  <w15:commentEx w15:paraId="6C6B6C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C398979" w16cex:dateUtc="2023-12-24T16:44:00Z"/>
  <w16cex:commentExtensible w16cex:durableId="4A8BD93A" w16cex:dateUtc="2023-12-24T23:50:00Z"/>
  <w16cex:commentExtensible w16cex:durableId="5A13DDD5" w16cex:dateUtc="2023-12-24T23:52:00Z"/>
  <w16cex:commentExtensible w16cex:durableId="5468270A" w16cex:dateUtc="2023-08-06T19:56:00Z"/>
  <w16cex:commentExtensible w16cex:durableId="1B118224" w16cex:dateUtc="2023-12-24T16:44:00Z"/>
  <w16cex:commentExtensible w16cex:durableId="66502B9B" w16cex:dateUtc="2023-12-24T23:50:00Z"/>
  <w16cex:commentExtensible w16cex:durableId="2694791F" w16cex:dateUtc="2023-12-24T16:44:00Z"/>
  <w16cex:commentExtensible w16cex:durableId="3EA9B9E7" w16cex:dateUtc="2023-12-24T2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E6C89E" w16cid:durableId="2884BEEC"/>
  <w16cid:commentId w16cid:paraId="0F0EFE3A" w16cid:durableId="3C398979"/>
  <w16cid:commentId w16cid:paraId="4BC815F4" w16cid:durableId="4A8BD93A"/>
  <w16cid:commentId w16cid:paraId="4D2F487B" w16cid:durableId="2884BEF0"/>
  <w16cid:commentId w16cid:paraId="301800BE" w16cid:durableId="5A13DDD5"/>
  <w16cid:commentId w16cid:paraId="48C881E1" w16cid:durableId="5468270A"/>
  <w16cid:commentId w16cid:paraId="53507C30" w16cid:durableId="101A2200"/>
  <w16cid:commentId w16cid:paraId="51B915ED" w16cid:durableId="1B118224"/>
  <w16cid:commentId w16cid:paraId="448B12CB" w16cid:durableId="66502B9B"/>
  <w16cid:commentId w16cid:paraId="59555DD6" w16cid:durableId="242EFA04"/>
  <w16cid:commentId w16cid:paraId="3AFDBC26" w16cid:durableId="2694791F"/>
  <w16cid:commentId w16cid:paraId="3327DCBD" w16cid:durableId="3EA9B9E7"/>
  <w16cid:commentId w16cid:paraId="6C6B6C13" w16cid:durableId="2884BE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33D7" w14:textId="77777777" w:rsidR="00BE397B" w:rsidRDefault="00BE397B" w:rsidP="00651900">
      <w:pPr>
        <w:spacing w:after="0" w:line="240" w:lineRule="auto"/>
      </w:pPr>
      <w:r>
        <w:separator/>
      </w:r>
    </w:p>
  </w:endnote>
  <w:endnote w:type="continuationSeparator" w:id="0">
    <w:p w14:paraId="7AADC2AA" w14:textId="77777777" w:rsidR="00BE397B" w:rsidRDefault="00BE397B" w:rsidP="00651900">
      <w:pPr>
        <w:spacing w:after="0" w:line="240" w:lineRule="auto"/>
      </w:pPr>
      <w:r>
        <w:continuationSeparator/>
      </w:r>
    </w:p>
  </w:endnote>
  <w:endnote w:type="continuationNotice" w:id="1">
    <w:p w14:paraId="03E9173A" w14:textId="77777777" w:rsidR="00BE397B" w:rsidRDefault="00BE39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950235"/>
      <w:docPartObj>
        <w:docPartGallery w:val="Page Numbers (Bottom of Page)"/>
        <w:docPartUnique/>
      </w:docPartObj>
    </w:sdtPr>
    <w:sdtEndPr>
      <w:rPr>
        <w:color w:val="7F7F7F" w:themeColor="background1" w:themeShade="7F"/>
        <w:spacing w:val="60"/>
      </w:rPr>
    </w:sdtEndPr>
    <w:sdtContent>
      <w:p w14:paraId="7209D3A0" w14:textId="74712D7E" w:rsidR="004B626E" w:rsidRDefault="004B626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371B1" w:rsidRPr="007371B1">
          <w:rPr>
            <w:b/>
            <w:bCs/>
            <w:noProof/>
          </w:rPr>
          <w:t>13</w:t>
        </w:r>
        <w:r>
          <w:rPr>
            <w:b/>
            <w:bCs/>
            <w:noProof/>
          </w:rPr>
          <w:fldChar w:fldCharType="end"/>
        </w:r>
        <w:r>
          <w:rPr>
            <w:b/>
            <w:bCs/>
          </w:rPr>
          <w:t xml:space="preserve"> | </w:t>
        </w:r>
        <w:r>
          <w:rPr>
            <w:color w:val="7F7F7F" w:themeColor="background1" w:themeShade="7F"/>
            <w:spacing w:val="60"/>
          </w:rPr>
          <w:t>Page</w:t>
        </w:r>
      </w:p>
    </w:sdtContent>
  </w:sdt>
  <w:p w14:paraId="7BD8138F" w14:textId="77777777" w:rsidR="004B626E" w:rsidRDefault="004B6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D87F4" w14:textId="77777777" w:rsidR="00BE397B" w:rsidRDefault="00BE397B" w:rsidP="00651900">
      <w:pPr>
        <w:spacing w:after="0" w:line="240" w:lineRule="auto"/>
      </w:pPr>
      <w:r>
        <w:separator/>
      </w:r>
    </w:p>
  </w:footnote>
  <w:footnote w:type="continuationSeparator" w:id="0">
    <w:p w14:paraId="79D97371" w14:textId="77777777" w:rsidR="00BE397B" w:rsidRDefault="00BE397B" w:rsidP="00651900">
      <w:pPr>
        <w:spacing w:after="0" w:line="240" w:lineRule="auto"/>
      </w:pPr>
      <w:r>
        <w:continuationSeparator/>
      </w:r>
    </w:p>
  </w:footnote>
  <w:footnote w:type="continuationNotice" w:id="1">
    <w:p w14:paraId="6894330C" w14:textId="77777777" w:rsidR="00BE397B" w:rsidRDefault="00BE39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F73D" w14:textId="69013F6C" w:rsidR="004B626E" w:rsidRDefault="00D30B91">
    <w:pPr>
      <w:pStyle w:val="Header"/>
    </w:pPr>
    <w:r>
      <w:rPr>
        <w:noProof/>
      </w:rPr>
      <w:pict w14:anchorId="60BD1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39.9pt;height:219.9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64F69" w14:textId="27680910" w:rsidR="004B626E" w:rsidRDefault="004B626E" w:rsidP="00454F8D">
    <w:pPr>
      <w:pStyle w:val="Header"/>
      <w:tabs>
        <w:tab w:val="left" w:pos="6840"/>
      </w:tabs>
      <w:rPr>
        <w:rFonts w:ascii="Georgia" w:hAnsi="Georgia"/>
        <w:sz w:val="20"/>
        <w:szCs w:val="20"/>
      </w:rPr>
    </w:pPr>
    <w:r>
      <w:rPr>
        <w:noProof/>
      </w:rPr>
      <w:drawing>
        <wp:anchor distT="0" distB="0" distL="114300" distR="114300" simplePos="0" relativeHeight="251672576" behindDoc="0" locked="0" layoutInCell="1" allowOverlap="1" wp14:anchorId="7736B14C" wp14:editId="20F175F1">
          <wp:simplePos x="0" y="0"/>
          <wp:positionH relativeFrom="column">
            <wp:posOffset>0</wp:posOffset>
          </wp:positionH>
          <wp:positionV relativeFrom="paragraph">
            <wp:posOffset>0</wp:posOffset>
          </wp:positionV>
          <wp:extent cx="2423160" cy="514985"/>
          <wp:effectExtent l="0" t="0" r="0" b="0"/>
          <wp:wrapThrough wrapText="bothSides">
            <wp:wrapPolygon edited="0">
              <wp:start x="0" y="0"/>
              <wp:lineTo x="0" y="20774"/>
              <wp:lineTo x="6453" y="20774"/>
              <wp:lineTo x="19528" y="20774"/>
              <wp:lineTo x="21396" y="20774"/>
              <wp:lineTo x="21396" y="15980"/>
              <wp:lineTo x="10698" y="12784"/>
              <wp:lineTo x="15792" y="12784"/>
              <wp:lineTo x="18679" y="7990"/>
              <wp:lineTo x="1834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UA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3160" cy="514985"/>
                  </a:xfrm>
                  <a:prstGeom prst="rect">
                    <a:avLst/>
                  </a:prstGeom>
                </pic:spPr>
              </pic:pic>
            </a:graphicData>
          </a:graphic>
        </wp:anchor>
      </w:drawing>
    </w:r>
    <w:r>
      <w:tab/>
    </w:r>
    <w:r>
      <w:tab/>
    </w:r>
  </w:p>
  <w:p w14:paraId="17BF09FA" w14:textId="79DF6E86" w:rsidR="00D30B91" w:rsidRPr="00651900" w:rsidRDefault="00D30B91" w:rsidP="00D30B91">
    <w:pPr>
      <w:pStyle w:val="Header"/>
      <w:tabs>
        <w:tab w:val="left" w:pos="6840"/>
      </w:tabs>
      <w:rPr>
        <w:rFonts w:ascii="Georgia" w:hAnsi="Georgia"/>
      </w:rPr>
    </w:pPr>
    <w:r>
      <w:rPr>
        <w:rFonts w:ascii="Georgia" w:hAnsi="Georgia"/>
        <w:sz w:val="20"/>
        <w:szCs w:val="20"/>
      </w:rPr>
      <w:tab/>
      <w:t xml:space="preserve">                                                                       </w:t>
    </w:r>
    <w:r w:rsidRPr="000131CD">
      <w:rPr>
        <w:rFonts w:ascii="Georgia" w:hAnsi="Georgia"/>
        <w:sz w:val="20"/>
        <w:szCs w:val="20"/>
      </w:rPr>
      <w:t>Date Revised</w:t>
    </w:r>
    <w:r w:rsidRPr="00C25241">
      <w:rPr>
        <w:rFonts w:ascii="Georgia" w:hAnsi="Georgia"/>
        <w:sz w:val="20"/>
        <w:szCs w:val="20"/>
      </w:rPr>
      <w:t xml:space="preserve">: </w:t>
    </w:r>
    <w:proofErr w:type="gramStart"/>
    <w:r>
      <w:rPr>
        <w:rFonts w:ascii="Georgia" w:hAnsi="Georgia"/>
        <w:sz w:val="20"/>
        <w:szCs w:val="20"/>
        <w:shd w:val="clear" w:color="auto" w:fill="FFFFFF"/>
      </w:rPr>
      <w:t>04/01/</w:t>
    </w:r>
    <w:r>
      <w:rPr>
        <w:rFonts w:ascii="Georgia" w:hAnsi="Georgia"/>
        <w:sz w:val="20"/>
        <w:szCs w:val="20"/>
        <w:shd w:val="clear" w:color="auto" w:fill="FFFFFF"/>
      </w:rPr>
      <w:t>2024</w:t>
    </w:r>
    <w:proofErr w:type="gramEnd"/>
  </w:p>
  <w:p w14:paraId="16EE88C6" w14:textId="77777777" w:rsidR="00D30B91" w:rsidRPr="00651900" w:rsidRDefault="00D30B91" w:rsidP="00D30B91">
    <w:pPr>
      <w:pStyle w:val="Header"/>
      <w:rPr>
        <w:rFonts w:ascii="Georgia" w:hAnsi="Georgia"/>
      </w:rPr>
    </w:pPr>
  </w:p>
  <w:p w14:paraId="5801DC4F" w14:textId="77777777" w:rsidR="00D30B91" w:rsidRDefault="00D30B91" w:rsidP="00D30B91">
    <w:pPr>
      <w:pStyle w:val="Header"/>
      <w:rPr>
        <w:rFonts w:ascii="Georgia" w:hAnsi="Georgia"/>
      </w:rPr>
    </w:pPr>
    <w:r>
      <w:rPr>
        <w:rFonts w:ascii="Georgia" w:hAnsi="Georgia"/>
      </w:rPr>
      <w:tab/>
    </w:r>
    <w:r>
      <w:rPr>
        <w:rFonts w:ascii="Georgia" w:hAnsi="Georgia"/>
      </w:rPr>
      <w:tab/>
    </w:r>
    <w:r w:rsidRPr="00651900">
      <w:rPr>
        <w:rFonts w:ascii="Georgia" w:hAnsi="Georgia"/>
      </w:rPr>
      <w:t>School of Medicine Policy</w:t>
    </w:r>
  </w:p>
  <w:p w14:paraId="5A6DAE5F" w14:textId="77777777" w:rsidR="00D30B91" w:rsidRPr="00651900" w:rsidRDefault="00D30B91" w:rsidP="00D30B91">
    <w:pPr>
      <w:pStyle w:val="Header"/>
      <w:rPr>
        <w:rFonts w:ascii="Georgia" w:hAnsi="Georg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B766" w14:textId="046E02D8" w:rsidR="004B626E" w:rsidRDefault="00D30B91">
    <w:pPr>
      <w:pStyle w:val="Header"/>
    </w:pPr>
    <w:r>
      <w:rPr>
        <w:noProof/>
      </w:rPr>
      <w:pict w14:anchorId="03E17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39.9pt;height:219.9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93D"/>
    <w:multiLevelType w:val="hybridMultilevel"/>
    <w:tmpl w:val="BB0E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47CB"/>
    <w:multiLevelType w:val="hybridMultilevel"/>
    <w:tmpl w:val="2C807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9D5422"/>
    <w:multiLevelType w:val="hybridMultilevel"/>
    <w:tmpl w:val="CB2C1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25C99"/>
    <w:multiLevelType w:val="multilevel"/>
    <w:tmpl w:val="5120B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87ED0"/>
    <w:multiLevelType w:val="multilevel"/>
    <w:tmpl w:val="C3587E4C"/>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0016E"/>
    <w:multiLevelType w:val="hybridMultilevel"/>
    <w:tmpl w:val="FA20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5484D"/>
    <w:multiLevelType w:val="hybridMultilevel"/>
    <w:tmpl w:val="E0FE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D7E57"/>
    <w:multiLevelType w:val="hybridMultilevel"/>
    <w:tmpl w:val="C14C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A7EBD"/>
    <w:multiLevelType w:val="hybridMultilevel"/>
    <w:tmpl w:val="AAC86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4D2617"/>
    <w:multiLevelType w:val="hybridMultilevel"/>
    <w:tmpl w:val="376E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E29FF"/>
    <w:multiLevelType w:val="hybridMultilevel"/>
    <w:tmpl w:val="13EA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91198"/>
    <w:multiLevelType w:val="multilevel"/>
    <w:tmpl w:val="40324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986511"/>
    <w:multiLevelType w:val="multilevel"/>
    <w:tmpl w:val="1934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1047B2"/>
    <w:multiLevelType w:val="hybridMultilevel"/>
    <w:tmpl w:val="841C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D83C0C"/>
    <w:multiLevelType w:val="hybridMultilevel"/>
    <w:tmpl w:val="B8C85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2A6669"/>
    <w:multiLevelType w:val="hybridMultilevel"/>
    <w:tmpl w:val="5358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C2EB0"/>
    <w:multiLevelType w:val="hybridMultilevel"/>
    <w:tmpl w:val="1BB2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C57D6"/>
    <w:multiLevelType w:val="hybridMultilevel"/>
    <w:tmpl w:val="A348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A53EE"/>
    <w:multiLevelType w:val="multilevel"/>
    <w:tmpl w:val="1CF2C2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008A6"/>
    <w:multiLevelType w:val="hybridMultilevel"/>
    <w:tmpl w:val="DF9A9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8367780"/>
    <w:multiLevelType w:val="multilevel"/>
    <w:tmpl w:val="69B23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1D0FD4"/>
    <w:multiLevelType w:val="hybridMultilevel"/>
    <w:tmpl w:val="BAC6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19485E"/>
    <w:multiLevelType w:val="multilevel"/>
    <w:tmpl w:val="287CA27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3441A"/>
    <w:multiLevelType w:val="multilevel"/>
    <w:tmpl w:val="BCA8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771BD4"/>
    <w:multiLevelType w:val="hybridMultilevel"/>
    <w:tmpl w:val="62BE7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2B74FE"/>
    <w:multiLevelType w:val="multilevel"/>
    <w:tmpl w:val="E6BEA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BC66C1"/>
    <w:multiLevelType w:val="hybridMultilevel"/>
    <w:tmpl w:val="90663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547C9"/>
    <w:multiLevelType w:val="hybridMultilevel"/>
    <w:tmpl w:val="72A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C40F5"/>
    <w:multiLevelType w:val="multilevel"/>
    <w:tmpl w:val="15F2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842DA5"/>
    <w:multiLevelType w:val="hybridMultilevel"/>
    <w:tmpl w:val="EDF6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2225C"/>
    <w:multiLevelType w:val="hybridMultilevel"/>
    <w:tmpl w:val="CFFE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88274E"/>
    <w:multiLevelType w:val="multilevel"/>
    <w:tmpl w:val="0464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6A7C85"/>
    <w:multiLevelType w:val="hybridMultilevel"/>
    <w:tmpl w:val="7606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1E384F"/>
    <w:multiLevelType w:val="hybridMultilevel"/>
    <w:tmpl w:val="0C80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F276A3"/>
    <w:multiLevelType w:val="hybridMultilevel"/>
    <w:tmpl w:val="257E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610CA"/>
    <w:multiLevelType w:val="hybridMultilevel"/>
    <w:tmpl w:val="B794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A5B83"/>
    <w:multiLevelType w:val="hybridMultilevel"/>
    <w:tmpl w:val="D9260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7322D7"/>
    <w:multiLevelType w:val="hybridMultilevel"/>
    <w:tmpl w:val="418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E29CB"/>
    <w:multiLevelType w:val="hybridMultilevel"/>
    <w:tmpl w:val="ABCAF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826477"/>
    <w:multiLevelType w:val="hybridMultilevel"/>
    <w:tmpl w:val="B1D61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53B49"/>
    <w:multiLevelType w:val="multilevel"/>
    <w:tmpl w:val="C3587E4C"/>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AB4D68"/>
    <w:multiLevelType w:val="multilevel"/>
    <w:tmpl w:val="AA44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DF30EC"/>
    <w:multiLevelType w:val="hybridMultilevel"/>
    <w:tmpl w:val="23BE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FA5A35"/>
    <w:multiLevelType w:val="hybridMultilevel"/>
    <w:tmpl w:val="FEEAE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B8219F8"/>
    <w:multiLevelType w:val="hybridMultilevel"/>
    <w:tmpl w:val="FC7247F8"/>
    <w:lvl w:ilvl="0" w:tplc="552280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3461F7"/>
    <w:multiLevelType w:val="hybridMultilevel"/>
    <w:tmpl w:val="BA7E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E55545"/>
    <w:multiLevelType w:val="hybridMultilevel"/>
    <w:tmpl w:val="34DAE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32359E7"/>
    <w:multiLevelType w:val="multilevel"/>
    <w:tmpl w:val="898C6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DF5BEB"/>
    <w:multiLevelType w:val="hybridMultilevel"/>
    <w:tmpl w:val="89C2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943015">
    <w:abstractNumId w:val="27"/>
  </w:num>
  <w:num w:numId="2" w16cid:durableId="448936697">
    <w:abstractNumId w:val="28"/>
  </w:num>
  <w:num w:numId="3" w16cid:durableId="1110512751">
    <w:abstractNumId w:val="23"/>
  </w:num>
  <w:num w:numId="4" w16cid:durableId="634876165">
    <w:abstractNumId w:val="5"/>
  </w:num>
  <w:num w:numId="5" w16cid:durableId="967275804">
    <w:abstractNumId w:val="40"/>
  </w:num>
  <w:num w:numId="6" w16cid:durableId="3439020">
    <w:abstractNumId w:val="4"/>
  </w:num>
  <w:num w:numId="7" w16cid:durableId="1936478123">
    <w:abstractNumId w:val="45"/>
  </w:num>
  <w:num w:numId="8" w16cid:durableId="1138916828">
    <w:abstractNumId w:val="22"/>
  </w:num>
  <w:num w:numId="9" w16cid:durableId="69157791">
    <w:abstractNumId w:val="39"/>
  </w:num>
  <w:num w:numId="10" w16cid:durableId="90586559">
    <w:abstractNumId w:val="12"/>
  </w:num>
  <w:num w:numId="11" w16cid:durableId="2029871826">
    <w:abstractNumId w:val="31"/>
  </w:num>
  <w:num w:numId="12" w16cid:durableId="303043340">
    <w:abstractNumId w:val="41"/>
  </w:num>
  <w:num w:numId="13" w16cid:durableId="1216236402">
    <w:abstractNumId w:val="30"/>
  </w:num>
  <w:num w:numId="14" w16cid:durableId="512690641">
    <w:abstractNumId w:val="43"/>
  </w:num>
  <w:num w:numId="15" w16cid:durableId="404114350">
    <w:abstractNumId w:val="32"/>
  </w:num>
  <w:num w:numId="16" w16cid:durableId="604505741">
    <w:abstractNumId w:val="3"/>
  </w:num>
  <w:num w:numId="17" w16cid:durableId="175584263">
    <w:abstractNumId w:val="18"/>
  </w:num>
  <w:num w:numId="18" w16cid:durableId="1946306293">
    <w:abstractNumId w:val="46"/>
  </w:num>
  <w:num w:numId="19" w16cid:durableId="5863484">
    <w:abstractNumId w:val="1"/>
  </w:num>
  <w:num w:numId="20" w16cid:durableId="2122064872">
    <w:abstractNumId w:val="8"/>
  </w:num>
  <w:num w:numId="21" w16cid:durableId="337849527">
    <w:abstractNumId w:val="14"/>
  </w:num>
  <w:num w:numId="22" w16cid:durableId="39138193">
    <w:abstractNumId w:val="26"/>
  </w:num>
  <w:num w:numId="23" w16cid:durableId="217593618">
    <w:abstractNumId w:val="47"/>
  </w:num>
  <w:num w:numId="24" w16cid:durableId="120734774">
    <w:abstractNumId w:val="25"/>
  </w:num>
  <w:num w:numId="25" w16cid:durableId="810513983">
    <w:abstractNumId w:val="11"/>
  </w:num>
  <w:num w:numId="26" w16cid:durableId="492069672">
    <w:abstractNumId w:val="20"/>
  </w:num>
  <w:num w:numId="27" w16cid:durableId="1785342116">
    <w:abstractNumId w:val="44"/>
  </w:num>
  <w:num w:numId="28" w16cid:durableId="1766263161">
    <w:abstractNumId w:val="16"/>
  </w:num>
  <w:num w:numId="29" w16cid:durableId="1475635320">
    <w:abstractNumId w:val="24"/>
  </w:num>
  <w:num w:numId="30" w16cid:durableId="61222515">
    <w:abstractNumId w:val="10"/>
  </w:num>
  <w:num w:numId="31" w16cid:durableId="1727297550">
    <w:abstractNumId w:val="7"/>
  </w:num>
  <w:num w:numId="32" w16cid:durableId="1351375870">
    <w:abstractNumId w:val="38"/>
  </w:num>
  <w:num w:numId="33" w16cid:durableId="216940780">
    <w:abstractNumId w:val="21"/>
  </w:num>
  <w:num w:numId="34" w16cid:durableId="298925541">
    <w:abstractNumId w:val="17"/>
  </w:num>
  <w:num w:numId="35" w16cid:durableId="34549362">
    <w:abstractNumId w:val="2"/>
  </w:num>
  <w:num w:numId="36" w16cid:durableId="1479416605">
    <w:abstractNumId w:val="37"/>
  </w:num>
  <w:num w:numId="37" w16cid:durableId="1597056991">
    <w:abstractNumId w:val="33"/>
  </w:num>
  <w:num w:numId="38" w16cid:durableId="1845389492">
    <w:abstractNumId w:val="9"/>
  </w:num>
  <w:num w:numId="39" w16cid:durableId="1164779772">
    <w:abstractNumId w:val="13"/>
  </w:num>
  <w:num w:numId="40" w16cid:durableId="1068111960">
    <w:abstractNumId w:val="15"/>
  </w:num>
  <w:num w:numId="41" w16cid:durableId="1042175888">
    <w:abstractNumId w:val="42"/>
  </w:num>
  <w:num w:numId="42" w16cid:durableId="355430367">
    <w:abstractNumId w:val="6"/>
  </w:num>
  <w:num w:numId="43" w16cid:durableId="995106880">
    <w:abstractNumId w:val="36"/>
  </w:num>
  <w:num w:numId="44" w16cid:durableId="1720394205">
    <w:abstractNumId w:val="35"/>
  </w:num>
  <w:num w:numId="45" w16cid:durableId="1957635626">
    <w:abstractNumId w:val="34"/>
  </w:num>
  <w:num w:numId="46" w16cid:durableId="2062820800">
    <w:abstractNumId w:val="48"/>
  </w:num>
  <w:num w:numId="47" w16cid:durableId="1390572966">
    <w:abstractNumId w:val="19"/>
  </w:num>
  <w:num w:numId="48" w16cid:durableId="1557742531">
    <w:abstractNumId w:val="29"/>
  </w:num>
  <w:num w:numId="49" w16cid:durableId="19219110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ada,  Caroline">
    <w15:presenceInfo w15:providerId="AD" w15:userId="S-1-5-21-3213152430-1055559079-3651100499-12802"/>
  </w15:person>
  <w15:person w15:author="Van Wagoner, Nicholas Jay">
    <w15:presenceInfo w15:providerId="AD" w15:userId="S::nvanwagoner@uabmc.edu::fd2f8473-aac4-47f5-8074-e4fd9aeaf9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00"/>
    <w:rsid w:val="0000191C"/>
    <w:rsid w:val="00004F1B"/>
    <w:rsid w:val="000131CD"/>
    <w:rsid w:val="000142D6"/>
    <w:rsid w:val="00014552"/>
    <w:rsid w:val="00015494"/>
    <w:rsid w:val="00015752"/>
    <w:rsid w:val="00020CF2"/>
    <w:rsid w:val="00021EBF"/>
    <w:rsid w:val="00024498"/>
    <w:rsid w:val="00030D8C"/>
    <w:rsid w:val="000442A6"/>
    <w:rsid w:val="000507B7"/>
    <w:rsid w:val="00052361"/>
    <w:rsid w:val="00053F0B"/>
    <w:rsid w:val="00054ECC"/>
    <w:rsid w:val="00055935"/>
    <w:rsid w:val="00056456"/>
    <w:rsid w:val="000574A3"/>
    <w:rsid w:val="0006142F"/>
    <w:rsid w:val="00061E4C"/>
    <w:rsid w:val="0006322D"/>
    <w:rsid w:val="00063E78"/>
    <w:rsid w:val="00064167"/>
    <w:rsid w:val="000653CE"/>
    <w:rsid w:val="000700C0"/>
    <w:rsid w:val="0007310E"/>
    <w:rsid w:val="00084B38"/>
    <w:rsid w:val="000A2919"/>
    <w:rsid w:val="000B2B4A"/>
    <w:rsid w:val="000B635D"/>
    <w:rsid w:val="000B640C"/>
    <w:rsid w:val="000B738C"/>
    <w:rsid w:val="000C4AA6"/>
    <w:rsid w:val="000D0D4A"/>
    <w:rsid w:val="000D0EF1"/>
    <w:rsid w:val="000E02BC"/>
    <w:rsid w:val="000F456E"/>
    <w:rsid w:val="00117140"/>
    <w:rsid w:val="00120BCB"/>
    <w:rsid w:val="00120F1C"/>
    <w:rsid w:val="00122951"/>
    <w:rsid w:val="00131640"/>
    <w:rsid w:val="001339ED"/>
    <w:rsid w:val="001341A8"/>
    <w:rsid w:val="001403C9"/>
    <w:rsid w:val="001408B8"/>
    <w:rsid w:val="0015423A"/>
    <w:rsid w:val="00162BBB"/>
    <w:rsid w:val="001640AE"/>
    <w:rsid w:val="001658E7"/>
    <w:rsid w:val="001754E3"/>
    <w:rsid w:val="00191A8A"/>
    <w:rsid w:val="00191E6A"/>
    <w:rsid w:val="001A0492"/>
    <w:rsid w:val="001B46A6"/>
    <w:rsid w:val="001C284A"/>
    <w:rsid w:val="001C3DE6"/>
    <w:rsid w:val="001C5B7B"/>
    <w:rsid w:val="001C72CF"/>
    <w:rsid w:val="001D31F0"/>
    <w:rsid w:val="001D6647"/>
    <w:rsid w:val="001E6446"/>
    <w:rsid w:val="001E75EC"/>
    <w:rsid w:val="001E7C07"/>
    <w:rsid w:val="001F1BFE"/>
    <w:rsid w:val="001F28E7"/>
    <w:rsid w:val="001F44B5"/>
    <w:rsid w:val="00201B39"/>
    <w:rsid w:val="002031BC"/>
    <w:rsid w:val="00203BBE"/>
    <w:rsid w:val="00204697"/>
    <w:rsid w:val="00204E2E"/>
    <w:rsid w:val="00205C04"/>
    <w:rsid w:val="00207E72"/>
    <w:rsid w:val="00216765"/>
    <w:rsid w:val="0021759C"/>
    <w:rsid w:val="00224370"/>
    <w:rsid w:val="00224753"/>
    <w:rsid w:val="00226855"/>
    <w:rsid w:val="00226E65"/>
    <w:rsid w:val="002302B1"/>
    <w:rsid w:val="00230EF8"/>
    <w:rsid w:val="00231F49"/>
    <w:rsid w:val="00235E59"/>
    <w:rsid w:val="002402C4"/>
    <w:rsid w:val="00246849"/>
    <w:rsid w:val="002525D1"/>
    <w:rsid w:val="00253EC4"/>
    <w:rsid w:val="002611D9"/>
    <w:rsid w:val="002635DC"/>
    <w:rsid w:val="002713AB"/>
    <w:rsid w:val="002751B4"/>
    <w:rsid w:val="0028003F"/>
    <w:rsid w:val="00285F1F"/>
    <w:rsid w:val="00297463"/>
    <w:rsid w:val="002B1DA2"/>
    <w:rsid w:val="002B429F"/>
    <w:rsid w:val="002C1792"/>
    <w:rsid w:val="002C325E"/>
    <w:rsid w:val="002C34FA"/>
    <w:rsid w:val="002D3935"/>
    <w:rsid w:val="002D544D"/>
    <w:rsid w:val="002E2CA2"/>
    <w:rsid w:val="002E689A"/>
    <w:rsid w:val="002E7798"/>
    <w:rsid w:val="002E7D2D"/>
    <w:rsid w:val="002F1D81"/>
    <w:rsid w:val="003031A7"/>
    <w:rsid w:val="0030359F"/>
    <w:rsid w:val="00303CB9"/>
    <w:rsid w:val="00306D66"/>
    <w:rsid w:val="00317596"/>
    <w:rsid w:val="00322BD1"/>
    <w:rsid w:val="003358BC"/>
    <w:rsid w:val="00343AA5"/>
    <w:rsid w:val="0035573F"/>
    <w:rsid w:val="003574CE"/>
    <w:rsid w:val="00360F23"/>
    <w:rsid w:val="003669BF"/>
    <w:rsid w:val="00370866"/>
    <w:rsid w:val="0037424D"/>
    <w:rsid w:val="00375F72"/>
    <w:rsid w:val="0038082C"/>
    <w:rsid w:val="003935FB"/>
    <w:rsid w:val="003A0ADA"/>
    <w:rsid w:val="003A0CC7"/>
    <w:rsid w:val="003A3653"/>
    <w:rsid w:val="003B2052"/>
    <w:rsid w:val="003B2DAC"/>
    <w:rsid w:val="003B3FB0"/>
    <w:rsid w:val="003B7A4A"/>
    <w:rsid w:val="003C2260"/>
    <w:rsid w:val="003C44D4"/>
    <w:rsid w:val="003C61ED"/>
    <w:rsid w:val="003C7293"/>
    <w:rsid w:val="003D69B1"/>
    <w:rsid w:val="003E26A4"/>
    <w:rsid w:val="003E2E5F"/>
    <w:rsid w:val="003E5F42"/>
    <w:rsid w:val="003E7219"/>
    <w:rsid w:val="003F35B3"/>
    <w:rsid w:val="003F4C47"/>
    <w:rsid w:val="003F6E71"/>
    <w:rsid w:val="004047F2"/>
    <w:rsid w:val="004059A4"/>
    <w:rsid w:val="00410127"/>
    <w:rsid w:val="00414AD7"/>
    <w:rsid w:val="00416776"/>
    <w:rsid w:val="004217CA"/>
    <w:rsid w:val="00425783"/>
    <w:rsid w:val="00425FB1"/>
    <w:rsid w:val="0042752E"/>
    <w:rsid w:val="00430597"/>
    <w:rsid w:val="00446430"/>
    <w:rsid w:val="004466FD"/>
    <w:rsid w:val="004468EB"/>
    <w:rsid w:val="00454994"/>
    <w:rsid w:val="00454F8D"/>
    <w:rsid w:val="00455DAB"/>
    <w:rsid w:val="0046699F"/>
    <w:rsid w:val="004671D7"/>
    <w:rsid w:val="00470D4B"/>
    <w:rsid w:val="00472B8A"/>
    <w:rsid w:val="004756A3"/>
    <w:rsid w:val="00476947"/>
    <w:rsid w:val="00476C75"/>
    <w:rsid w:val="00483B02"/>
    <w:rsid w:val="004943D7"/>
    <w:rsid w:val="0049549E"/>
    <w:rsid w:val="00497667"/>
    <w:rsid w:val="004A546E"/>
    <w:rsid w:val="004B111B"/>
    <w:rsid w:val="004B60CF"/>
    <w:rsid w:val="004B626E"/>
    <w:rsid w:val="004B656E"/>
    <w:rsid w:val="004B757C"/>
    <w:rsid w:val="004B776D"/>
    <w:rsid w:val="004B7819"/>
    <w:rsid w:val="004C1AAE"/>
    <w:rsid w:val="004D4F03"/>
    <w:rsid w:val="00501A0E"/>
    <w:rsid w:val="0050357E"/>
    <w:rsid w:val="00511267"/>
    <w:rsid w:val="00513262"/>
    <w:rsid w:val="00516F4A"/>
    <w:rsid w:val="00523173"/>
    <w:rsid w:val="00530877"/>
    <w:rsid w:val="005373C8"/>
    <w:rsid w:val="005442C2"/>
    <w:rsid w:val="00550572"/>
    <w:rsid w:val="0055501F"/>
    <w:rsid w:val="00565745"/>
    <w:rsid w:val="00570E0C"/>
    <w:rsid w:val="005718A0"/>
    <w:rsid w:val="005948BC"/>
    <w:rsid w:val="00594B75"/>
    <w:rsid w:val="005A3402"/>
    <w:rsid w:val="005A3792"/>
    <w:rsid w:val="005A6F0F"/>
    <w:rsid w:val="005A724D"/>
    <w:rsid w:val="005B3AC1"/>
    <w:rsid w:val="005C486C"/>
    <w:rsid w:val="005C635E"/>
    <w:rsid w:val="005E1428"/>
    <w:rsid w:val="005F0E75"/>
    <w:rsid w:val="005F36A9"/>
    <w:rsid w:val="005F6772"/>
    <w:rsid w:val="00605098"/>
    <w:rsid w:val="00605EF5"/>
    <w:rsid w:val="00607AB4"/>
    <w:rsid w:val="006123E3"/>
    <w:rsid w:val="00616145"/>
    <w:rsid w:val="00621223"/>
    <w:rsid w:val="006261D7"/>
    <w:rsid w:val="00626343"/>
    <w:rsid w:val="0062784A"/>
    <w:rsid w:val="00627B2F"/>
    <w:rsid w:val="00633C19"/>
    <w:rsid w:val="0064058C"/>
    <w:rsid w:val="00642AD8"/>
    <w:rsid w:val="00651900"/>
    <w:rsid w:val="00654761"/>
    <w:rsid w:val="00655076"/>
    <w:rsid w:val="00664E34"/>
    <w:rsid w:val="00666DD8"/>
    <w:rsid w:val="0066798A"/>
    <w:rsid w:val="00667B3D"/>
    <w:rsid w:val="006726F2"/>
    <w:rsid w:val="00673472"/>
    <w:rsid w:val="006749DB"/>
    <w:rsid w:val="00681444"/>
    <w:rsid w:val="00687E50"/>
    <w:rsid w:val="0069734A"/>
    <w:rsid w:val="006A14C9"/>
    <w:rsid w:val="006A5629"/>
    <w:rsid w:val="006B00E4"/>
    <w:rsid w:val="006B10A8"/>
    <w:rsid w:val="006B59E9"/>
    <w:rsid w:val="006C4ACE"/>
    <w:rsid w:val="006D0341"/>
    <w:rsid w:val="00700E9C"/>
    <w:rsid w:val="00710C50"/>
    <w:rsid w:val="007203D8"/>
    <w:rsid w:val="007253DA"/>
    <w:rsid w:val="0073095A"/>
    <w:rsid w:val="00732793"/>
    <w:rsid w:val="007371B1"/>
    <w:rsid w:val="007410CA"/>
    <w:rsid w:val="00742C8A"/>
    <w:rsid w:val="00746881"/>
    <w:rsid w:val="00746DA4"/>
    <w:rsid w:val="00750E47"/>
    <w:rsid w:val="00757E6C"/>
    <w:rsid w:val="00764338"/>
    <w:rsid w:val="00774759"/>
    <w:rsid w:val="007816B8"/>
    <w:rsid w:val="007858CC"/>
    <w:rsid w:val="007870B6"/>
    <w:rsid w:val="00792056"/>
    <w:rsid w:val="00793139"/>
    <w:rsid w:val="007B2209"/>
    <w:rsid w:val="007B2C24"/>
    <w:rsid w:val="007C03DA"/>
    <w:rsid w:val="007C226A"/>
    <w:rsid w:val="007C28F6"/>
    <w:rsid w:val="007C49C8"/>
    <w:rsid w:val="007D33AB"/>
    <w:rsid w:val="007D55FB"/>
    <w:rsid w:val="007D7D88"/>
    <w:rsid w:val="007E11F1"/>
    <w:rsid w:val="007E5D12"/>
    <w:rsid w:val="007E736A"/>
    <w:rsid w:val="007F32A4"/>
    <w:rsid w:val="007F337E"/>
    <w:rsid w:val="00807A1C"/>
    <w:rsid w:val="00811EBC"/>
    <w:rsid w:val="00815F16"/>
    <w:rsid w:val="0081765E"/>
    <w:rsid w:val="0082065A"/>
    <w:rsid w:val="00820B27"/>
    <w:rsid w:val="00826F9C"/>
    <w:rsid w:val="008301EE"/>
    <w:rsid w:val="00845ECF"/>
    <w:rsid w:val="00850DE1"/>
    <w:rsid w:val="00860F46"/>
    <w:rsid w:val="008633C7"/>
    <w:rsid w:val="00863589"/>
    <w:rsid w:val="00864FD6"/>
    <w:rsid w:val="00866071"/>
    <w:rsid w:val="008676CD"/>
    <w:rsid w:val="00870803"/>
    <w:rsid w:val="008710CA"/>
    <w:rsid w:val="00880D05"/>
    <w:rsid w:val="00891467"/>
    <w:rsid w:val="008A1CD6"/>
    <w:rsid w:val="008A6BDD"/>
    <w:rsid w:val="008B1F33"/>
    <w:rsid w:val="008B6411"/>
    <w:rsid w:val="008B7DB6"/>
    <w:rsid w:val="008C0196"/>
    <w:rsid w:val="008D4742"/>
    <w:rsid w:val="008D5F9A"/>
    <w:rsid w:val="008E477F"/>
    <w:rsid w:val="008E6728"/>
    <w:rsid w:val="008E794F"/>
    <w:rsid w:val="008F5E22"/>
    <w:rsid w:val="008F61B0"/>
    <w:rsid w:val="009036A6"/>
    <w:rsid w:val="009048E2"/>
    <w:rsid w:val="00910815"/>
    <w:rsid w:val="0091109E"/>
    <w:rsid w:val="009131CC"/>
    <w:rsid w:val="009142B1"/>
    <w:rsid w:val="009173AA"/>
    <w:rsid w:val="00921CB4"/>
    <w:rsid w:val="0093139C"/>
    <w:rsid w:val="00932C53"/>
    <w:rsid w:val="00933552"/>
    <w:rsid w:val="00947BFB"/>
    <w:rsid w:val="00956237"/>
    <w:rsid w:val="009723D0"/>
    <w:rsid w:val="009739DA"/>
    <w:rsid w:val="00976904"/>
    <w:rsid w:val="009817E9"/>
    <w:rsid w:val="009876F8"/>
    <w:rsid w:val="009A0B97"/>
    <w:rsid w:val="009A23D3"/>
    <w:rsid w:val="009A3576"/>
    <w:rsid w:val="009A4884"/>
    <w:rsid w:val="009A70DB"/>
    <w:rsid w:val="009C1AE3"/>
    <w:rsid w:val="009D3919"/>
    <w:rsid w:val="009E669D"/>
    <w:rsid w:val="009E74BD"/>
    <w:rsid w:val="009F572B"/>
    <w:rsid w:val="009F7658"/>
    <w:rsid w:val="00A01813"/>
    <w:rsid w:val="00A027A7"/>
    <w:rsid w:val="00A10892"/>
    <w:rsid w:val="00A10C82"/>
    <w:rsid w:val="00A129F8"/>
    <w:rsid w:val="00A2411C"/>
    <w:rsid w:val="00A267A9"/>
    <w:rsid w:val="00A27299"/>
    <w:rsid w:val="00A32309"/>
    <w:rsid w:val="00A32347"/>
    <w:rsid w:val="00A37223"/>
    <w:rsid w:val="00A43DD8"/>
    <w:rsid w:val="00A46A00"/>
    <w:rsid w:val="00A530E0"/>
    <w:rsid w:val="00A54BE9"/>
    <w:rsid w:val="00A624BB"/>
    <w:rsid w:val="00A65BC8"/>
    <w:rsid w:val="00A703B8"/>
    <w:rsid w:val="00A85D10"/>
    <w:rsid w:val="00A91D1C"/>
    <w:rsid w:val="00AA0868"/>
    <w:rsid w:val="00AA5679"/>
    <w:rsid w:val="00AB1054"/>
    <w:rsid w:val="00AB21DC"/>
    <w:rsid w:val="00AB28C8"/>
    <w:rsid w:val="00AB36D5"/>
    <w:rsid w:val="00AB4F47"/>
    <w:rsid w:val="00AB653A"/>
    <w:rsid w:val="00AC06FA"/>
    <w:rsid w:val="00AD0A80"/>
    <w:rsid w:val="00AD1E6F"/>
    <w:rsid w:val="00AD3847"/>
    <w:rsid w:val="00AD58E9"/>
    <w:rsid w:val="00AE42B1"/>
    <w:rsid w:val="00AE462B"/>
    <w:rsid w:val="00AE6188"/>
    <w:rsid w:val="00AF537D"/>
    <w:rsid w:val="00B01955"/>
    <w:rsid w:val="00B03882"/>
    <w:rsid w:val="00B07890"/>
    <w:rsid w:val="00B079A1"/>
    <w:rsid w:val="00B11F02"/>
    <w:rsid w:val="00B242C2"/>
    <w:rsid w:val="00B27849"/>
    <w:rsid w:val="00B3062E"/>
    <w:rsid w:val="00B347D1"/>
    <w:rsid w:val="00B51803"/>
    <w:rsid w:val="00B640E1"/>
    <w:rsid w:val="00B67CA2"/>
    <w:rsid w:val="00B72DC5"/>
    <w:rsid w:val="00B758C5"/>
    <w:rsid w:val="00B802F8"/>
    <w:rsid w:val="00B838EF"/>
    <w:rsid w:val="00B84A60"/>
    <w:rsid w:val="00B8588F"/>
    <w:rsid w:val="00B865E6"/>
    <w:rsid w:val="00B879E5"/>
    <w:rsid w:val="00B901A1"/>
    <w:rsid w:val="00B9239D"/>
    <w:rsid w:val="00B9470C"/>
    <w:rsid w:val="00BA6EC7"/>
    <w:rsid w:val="00BA72D6"/>
    <w:rsid w:val="00BB077A"/>
    <w:rsid w:val="00BB2FC9"/>
    <w:rsid w:val="00BC4760"/>
    <w:rsid w:val="00BC77E7"/>
    <w:rsid w:val="00BD09B9"/>
    <w:rsid w:val="00BE008C"/>
    <w:rsid w:val="00BE0742"/>
    <w:rsid w:val="00BE397B"/>
    <w:rsid w:val="00BE5D44"/>
    <w:rsid w:val="00C05706"/>
    <w:rsid w:val="00C0636F"/>
    <w:rsid w:val="00C11F31"/>
    <w:rsid w:val="00C12F08"/>
    <w:rsid w:val="00C14C79"/>
    <w:rsid w:val="00C1778D"/>
    <w:rsid w:val="00C212A6"/>
    <w:rsid w:val="00C23DFF"/>
    <w:rsid w:val="00C248FF"/>
    <w:rsid w:val="00C25241"/>
    <w:rsid w:val="00C2667C"/>
    <w:rsid w:val="00C274D9"/>
    <w:rsid w:val="00C368F2"/>
    <w:rsid w:val="00C377EE"/>
    <w:rsid w:val="00C51B25"/>
    <w:rsid w:val="00C62650"/>
    <w:rsid w:val="00C727A9"/>
    <w:rsid w:val="00C72FBC"/>
    <w:rsid w:val="00C7388A"/>
    <w:rsid w:val="00C74FDC"/>
    <w:rsid w:val="00C76851"/>
    <w:rsid w:val="00C82324"/>
    <w:rsid w:val="00C85A83"/>
    <w:rsid w:val="00C95D12"/>
    <w:rsid w:val="00CA0358"/>
    <w:rsid w:val="00CA1690"/>
    <w:rsid w:val="00CA2BB0"/>
    <w:rsid w:val="00CA6C00"/>
    <w:rsid w:val="00CB6AA6"/>
    <w:rsid w:val="00CC0252"/>
    <w:rsid w:val="00CC50C8"/>
    <w:rsid w:val="00CC584F"/>
    <w:rsid w:val="00CC7766"/>
    <w:rsid w:val="00CD271D"/>
    <w:rsid w:val="00CE0EB4"/>
    <w:rsid w:val="00CE1402"/>
    <w:rsid w:val="00CE147A"/>
    <w:rsid w:val="00CE1D84"/>
    <w:rsid w:val="00CF1563"/>
    <w:rsid w:val="00CF6C72"/>
    <w:rsid w:val="00D158A9"/>
    <w:rsid w:val="00D1665F"/>
    <w:rsid w:val="00D251A0"/>
    <w:rsid w:val="00D25DA9"/>
    <w:rsid w:val="00D30B91"/>
    <w:rsid w:val="00D4556E"/>
    <w:rsid w:val="00D45643"/>
    <w:rsid w:val="00D4652B"/>
    <w:rsid w:val="00D50D50"/>
    <w:rsid w:val="00D51E36"/>
    <w:rsid w:val="00D546A1"/>
    <w:rsid w:val="00D60BD3"/>
    <w:rsid w:val="00D638B8"/>
    <w:rsid w:val="00D734E1"/>
    <w:rsid w:val="00D8065C"/>
    <w:rsid w:val="00D80754"/>
    <w:rsid w:val="00D84F69"/>
    <w:rsid w:val="00D867BC"/>
    <w:rsid w:val="00D900C4"/>
    <w:rsid w:val="00D976A2"/>
    <w:rsid w:val="00DA00C1"/>
    <w:rsid w:val="00DA1AE7"/>
    <w:rsid w:val="00DA1C00"/>
    <w:rsid w:val="00DA1C27"/>
    <w:rsid w:val="00DA5DA6"/>
    <w:rsid w:val="00DB2343"/>
    <w:rsid w:val="00DD6046"/>
    <w:rsid w:val="00DE1A94"/>
    <w:rsid w:val="00DE45D1"/>
    <w:rsid w:val="00DE6AB8"/>
    <w:rsid w:val="00DE7F2D"/>
    <w:rsid w:val="00DF2091"/>
    <w:rsid w:val="00E02164"/>
    <w:rsid w:val="00E0663A"/>
    <w:rsid w:val="00E0693D"/>
    <w:rsid w:val="00E13416"/>
    <w:rsid w:val="00E315C6"/>
    <w:rsid w:val="00E41297"/>
    <w:rsid w:val="00E42D81"/>
    <w:rsid w:val="00E445CB"/>
    <w:rsid w:val="00E55186"/>
    <w:rsid w:val="00E57C3A"/>
    <w:rsid w:val="00E62266"/>
    <w:rsid w:val="00E64C0D"/>
    <w:rsid w:val="00E64CCD"/>
    <w:rsid w:val="00E70669"/>
    <w:rsid w:val="00E735D5"/>
    <w:rsid w:val="00E73937"/>
    <w:rsid w:val="00E82A66"/>
    <w:rsid w:val="00E86D83"/>
    <w:rsid w:val="00E9725C"/>
    <w:rsid w:val="00EA3C04"/>
    <w:rsid w:val="00EB5ACA"/>
    <w:rsid w:val="00EC18B5"/>
    <w:rsid w:val="00EC1D2D"/>
    <w:rsid w:val="00EC4923"/>
    <w:rsid w:val="00EC72CC"/>
    <w:rsid w:val="00ED7C99"/>
    <w:rsid w:val="00EE0ED3"/>
    <w:rsid w:val="00EF136C"/>
    <w:rsid w:val="00EF4D2E"/>
    <w:rsid w:val="00EF7ECB"/>
    <w:rsid w:val="00F05A5F"/>
    <w:rsid w:val="00F13498"/>
    <w:rsid w:val="00F14B69"/>
    <w:rsid w:val="00F16CD7"/>
    <w:rsid w:val="00F23AA9"/>
    <w:rsid w:val="00F25BA2"/>
    <w:rsid w:val="00F31453"/>
    <w:rsid w:val="00F31FAE"/>
    <w:rsid w:val="00F42EE6"/>
    <w:rsid w:val="00F45215"/>
    <w:rsid w:val="00F4701A"/>
    <w:rsid w:val="00F53E7B"/>
    <w:rsid w:val="00F570BB"/>
    <w:rsid w:val="00F634A1"/>
    <w:rsid w:val="00F80982"/>
    <w:rsid w:val="00F841A4"/>
    <w:rsid w:val="00F95FDB"/>
    <w:rsid w:val="00F97F3C"/>
    <w:rsid w:val="00FB4D5A"/>
    <w:rsid w:val="00FB4E63"/>
    <w:rsid w:val="00FB59F9"/>
    <w:rsid w:val="00FB70CD"/>
    <w:rsid w:val="00FC47AE"/>
    <w:rsid w:val="00FC7CAF"/>
    <w:rsid w:val="00FD5F81"/>
    <w:rsid w:val="00FE2FD5"/>
    <w:rsid w:val="00FF3203"/>
    <w:rsid w:val="00FF5BE3"/>
    <w:rsid w:val="05757B5B"/>
    <w:rsid w:val="0BED40E2"/>
    <w:rsid w:val="0CE12306"/>
    <w:rsid w:val="118E553D"/>
    <w:rsid w:val="204E16E1"/>
    <w:rsid w:val="257BF0FA"/>
    <w:rsid w:val="25E7B5FD"/>
    <w:rsid w:val="2A36FBB9"/>
    <w:rsid w:val="355BC0A6"/>
    <w:rsid w:val="42A1D75C"/>
    <w:rsid w:val="43702630"/>
    <w:rsid w:val="460B3418"/>
    <w:rsid w:val="4A9D2588"/>
    <w:rsid w:val="4E2B50E3"/>
    <w:rsid w:val="52A2F711"/>
    <w:rsid w:val="55CABDC2"/>
    <w:rsid w:val="595C26B7"/>
    <w:rsid w:val="5BCC6D0A"/>
    <w:rsid w:val="5D99673F"/>
    <w:rsid w:val="5F0BFC8B"/>
    <w:rsid w:val="60D60C03"/>
    <w:rsid w:val="63B60FA1"/>
    <w:rsid w:val="6700A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A440D"/>
  <w15:chartTrackingRefBased/>
  <w15:docId w15:val="{ADB72E04-C345-4D15-9109-A7B8C56F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D5"/>
  </w:style>
  <w:style w:type="paragraph" w:styleId="Heading1">
    <w:name w:val="heading 1"/>
    <w:basedOn w:val="Normal"/>
    <w:next w:val="Normal"/>
    <w:link w:val="Heading1Char"/>
    <w:uiPriority w:val="9"/>
    <w:qFormat/>
    <w:rsid w:val="00C7388A"/>
    <w:pPr>
      <w:outlineLvl w:val="0"/>
    </w:pPr>
    <w:rPr>
      <w:rFonts w:ascii="Georgia" w:hAnsi="Georgia"/>
      <w:noProof/>
      <w:sz w:val="40"/>
      <w:szCs w:val="40"/>
    </w:rPr>
  </w:style>
  <w:style w:type="paragraph" w:styleId="Heading2">
    <w:name w:val="heading 2"/>
    <w:basedOn w:val="Normal"/>
    <w:next w:val="Normal"/>
    <w:link w:val="Heading2Char"/>
    <w:uiPriority w:val="9"/>
    <w:unhideWhenUsed/>
    <w:qFormat/>
    <w:rsid w:val="00E735D5"/>
    <w:pPr>
      <w:keepNext/>
      <w:keepLines/>
      <w:pBdr>
        <w:top w:val="single" w:sz="4" w:space="1" w:color="auto"/>
      </w:pBdr>
      <w:spacing w:before="40"/>
      <w:outlineLvl w:val="1"/>
    </w:pPr>
    <w:rPr>
      <w:rFonts w:ascii="Georgia" w:eastAsiaTheme="majorEastAsia" w:hAnsi="Georgia" w:cstheme="majorBidi"/>
      <w:color w:val="1E6B52"/>
      <w:sz w:val="26"/>
      <w:szCs w:val="26"/>
    </w:rPr>
  </w:style>
  <w:style w:type="paragraph" w:styleId="Heading3">
    <w:name w:val="heading 3"/>
    <w:basedOn w:val="Normal"/>
    <w:next w:val="Normal"/>
    <w:link w:val="Heading3Char"/>
    <w:uiPriority w:val="9"/>
    <w:unhideWhenUsed/>
    <w:qFormat/>
    <w:rsid w:val="00C7388A"/>
    <w:pPr>
      <w:keepNext/>
      <w:keepLines/>
      <w:spacing w:before="40" w:after="0"/>
      <w:outlineLvl w:val="2"/>
    </w:pPr>
    <w:rPr>
      <w:rFonts w:ascii="Georgia" w:eastAsiaTheme="majorEastAsia" w:hAnsi="Georgia" w:cstheme="majorBidi"/>
      <w:b/>
      <w:sz w:val="24"/>
      <w:szCs w:val="24"/>
    </w:rPr>
  </w:style>
  <w:style w:type="paragraph" w:styleId="Heading4">
    <w:name w:val="heading 4"/>
    <w:basedOn w:val="Normal"/>
    <w:next w:val="Normal"/>
    <w:link w:val="Heading4Char"/>
    <w:uiPriority w:val="9"/>
    <w:unhideWhenUsed/>
    <w:qFormat/>
    <w:rsid w:val="003358BC"/>
    <w:pPr>
      <w:outlineLvl w:val="3"/>
    </w:pPr>
    <w:rPr>
      <w:rFonts w:ascii="Georgia" w:hAnsi="Georgia"/>
      <w:b/>
      <w:sz w:val="24"/>
      <w:szCs w:val="24"/>
    </w:rPr>
  </w:style>
  <w:style w:type="paragraph" w:styleId="Heading5">
    <w:name w:val="heading 5"/>
    <w:basedOn w:val="Normal"/>
    <w:next w:val="Normal"/>
    <w:link w:val="Heading5Char"/>
    <w:uiPriority w:val="9"/>
    <w:unhideWhenUsed/>
    <w:qFormat/>
    <w:rsid w:val="003358BC"/>
    <w:pPr>
      <w:outlineLvl w:val="4"/>
    </w:pPr>
    <w:rPr>
      <w:rFonts w:ascii="Georgia" w:hAnsi="Georgia"/>
      <w:sz w:val="24"/>
      <w:szCs w:val="24"/>
      <w:u w:val="single"/>
    </w:rPr>
  </w:style>
  <w:style w:type="paragraph" w:styleId="Heading6">
    <w:name w:val="heading 6"/>
    <w:basedOn w:val="Normal"/>
    <w:next w:val="Normal"/>
    <w:link w:val="Heading6Char"/>
    <w:uiPriority w:val="9"/>
    <w:unhideWhenUsed/>
    <w:qFormat/>
    <w:rsid w:val="00A2411C"/>
    <w:pPr>
      <w:outlineLvl w:val="5"/>
    </w:pPr>
    <w:rPr>
      <w:rFonts w:ascii="Georgia" w:hAnsi="Georgia"/>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900"/>
  </w:style>
  <w:style w:type="paragraph" w:styleId="Footer">
    <w:name w:val="footer"/>
    <w:basedOn w:val="Normal"/>
    <w:link w:val="FooterChar"/>
    <w:uiPriority w:val="99"/>
    <w:unhideWhenUsed/>
    <w:rsid w:val="00651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900"/>
  </w:style>
  <w:style w:type="character" w:styleId="CommentReference">
    <w:name w:val="annotation reference"/>
    <w:basedOn w:val="DefaultParagraphFont"/>
    <w:uiPriority w:val="99"/>
    <w:semiHidden/>
    <w:unhideWhenUsed/>
    <w:rsid w:val="003D69B1"/>
    <w:rPr>
      <w:sz w:val="16"/>
      <w:szCs w:val="16"/>
    </w:rPr>
  </w:style>
  <w:style w:type="paragraph" w:styleId="CommentText">
    <w:name w:val="annotation text"/>
    <w:basedOn w:val="Normal"/>
    <w:link w:val="CommentTextChar"/>
    <w:uiPriority w:val="99"/>
    <w:unhideWhenUsed/>
    <w:rsid w:val="003D69B1"/>
    <w:pPr>
      <w:spacing w:line="240" w:lineRule="auto"/>
    </w:pPr>
    <w:rPr>
      <w:sz w:val="20"/>
      <w:szCs w:val="20"/>
    </w:rPr>
  </w:style>
  <w:style w:type="character" w:customStyle="1" w:styleId="CommentTextChar">
    <w:name w:val="Comment Text Char"/>
    <w:basedOn w:val="DefaultParagraphFont"/>
    <w:link w:val="CommentText"/>
    <w:uiPriority w:val="99"/>
    <w:rsid w:val="003D69B1"/>
    <w:rPr>
      <w:sz w:val="20"/>
      <w:szCs w:val="20"/>
    </w:rPr>
  </w:style>
  <w:style w:type="paragraph" w:styleId="CommentSubject">
    <w:name w:val="annotation subject"/>
    <w:basedOn w:val="CommentText"/>
    <w:next w:val="CommentText"/>
    <w:link w:val="CommentSubjectChar"/>
    <w:uiPriority w:val="99"/>
    <w:semiHidden/>
    <w:unhideWhenUsed/>
    <w:rsid w:val="003D69B1"/>
    <w:rPr>
      <w:b/>
      <w:bCs/>
    </w:rPr>
  </w:style>
  <w:style w:type="character" w:customStyle="1" w:styleId="CommentSubjectChar">
    <w:name w:val="Comment Subject Char"/>
    <w:basedOn w:val="CommentTextChar"/>
    <w:link w:val="CommentSubject"/>
    <w:uiPriority w:val="99"/>
    <w:semiHidden/>
    <w:rsid w:val="003D69B1"/>
    <w:rPr>
      <w:b/>
      <w:bCs/>
      <w:sz w:val="20"/>
      <w:szCs w:val="20"/>
    </w:rPr>
  </w:style>
  <w:style w:type="paragraph" w:styleId="BalloonText">
    <w:name w:val="Balloon Text"/>
    <w:basedOn w:val="Normal"/>
    <w:link w:val="BalloonTextChar"/>
    <w:uiPriority w:val="99"/>
    <w:semiHidden/>
    <w:unhideWhenUsed/>
    <w:rsid w:val="003D6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9B1"/>
    <w:rPr>
      <w:rFonts w:ascii="Segoe UI" w:hAnsi="Segoe UI" w:cs="Segoe UI"/>
      <w:sz w:val="18"/>
      <w:szCs w:val="18"/>
    </w:rPr>
  </w:style>
  <w:style w:type="paragraph" w:customStyle="1" w:styleId="LCME">
    <w:name w:val="LCME"/>
    <w:basedOn w:val="Heading1"/>
    <w:link w:val="LCMEChar"/>
    <w:qFormat/>
    <w:rsid w:val="00C7388A"/>
    <w:pPr>
      <w:spacing w:line="240" w:lineRule="auto"/>
    </w:pPr>
    <w:rPr>
      <w:rFonts w:ascii="Times New Roman" w:eastAsia="Times New Roman" w:hAnsi="Times New Roman" w:cs="Times New Roman"/>
      <w:b/>
      <w:spacing w:val="-6"/>
      <w:sz w:val="28"/>
      <w:szCs w:val="24"/>
    </w:rPr>
  </w:style>
  <w:style w:type="character" w:customStyle="1" w:styleId="LCMEChar">
    <w:name w:val="LCME Char"/>
    <w:basedOn w:val="Heading1Char"/>
    <w:link w:val="LCME"/>
    <w:rsid w:val="00C7388A"/>
    <w:rPr>
      <w:rFonts w:ascii="Times New Roman" w:eastAsia="Times New Roman" w:hAnsi="Times New Roman" w:cs="Times New Roman"/>
      <w:b/>
      <w:noProof/>
      <w:spacing w:val="-6"/>
      <w:sz w:val="28"/>
      <w:szCs w:val="24"/>
    </w:rPr>
  </w:style>
  <w:style w:type="character" w:customStyle="1" w:styleId="Heading1Char">
    <w:name w:val="Heading 1 Char"/>
    <w:basedOn w:val="DefaultParagraphFont"/>
    <w:link w:val="Heading1"/>
    <w:uiPriority w:val="9"/>
    <w:rsid w:val="00C7388A"/>
    <w:rPr>
      <w:rFonts w:ascii="Georgia" w:hAnsi="Georgia"/>
      <w:noProof/>
      <w:sz w:val="40"/>
      <w:szCs w:val="40"/>
    </w:rPr>
  </w:style>
  <w:style w:type="character" w:customStyle="1" w:styleId="Heading2Char">
    <w:name w:val="Heading 2 Char"/>
    <w:basedOn w:val="DefaultParagraphFont"/>
    <w:link w:val="Heading2"/>
    <w:uiPriority w:val="9"/>
    <w:rsid w:val="00E735D5"/>
    <w:rPr>
      <w:rFonts w:ascii="Georgia" w:eastAsiaTheme="majorEastAsia" w:hAnsi="Georgia" w:cstheme="majorBidi"/>
      <w:color w:val="1E6B52"/>
      <w:sz w:val="26"/>
      <w:szCs w:val="26"/>
    </w:rPr>
  </w:style>
  <w:style w:type="character" w:customStyle="1" w:styleId="Heading3Char">
    <w:name w:val="Heading 3 Char"/>
    <w:basedOn w:val="DefaultParagraphFont"/>
    <w:link w:val="Heading3"/>
    <w:uiPriority w:val="9"/>
    <w:rsid w:val="00C7388A"/>
    <w:rPr>
      <w:rFonts w:ascii="Georgia" w:eastAsiaTheme="majorEastAsia" w:hAnsi="Georgia" w:cstheme="majorBidi"/>
      <w:b/>
      <w:sz w:val="24"/>
      <w:szCs w:val="24"/>
    </w:rPr>
  </w:style>
  <w:style w:type="paragraph" w:styleId="ListParagraph">
    <w:name w:val="List Paragraph"/>
    <w:basedOn w:val="Normal"/>
    <w:uiPriority w:val="34"/>
    <w:qFormat/>
    <w:rsid w:val="002D3935"/>
    <w:pPr>
      <w:ind w:left="720"/>
      <w:contextualSpacing/>
    </w:pPr>
  </w:style>
  <w:style w:type="character" w:customStyle="1" w:styleId="Heading4Char">
    <w:name w:val="Heading 4 Char"/>
    <w:basedOn w:val="DefaultParagraphFont"/>
    <w:link w:val="Heading4"/>
    <w:uiPriority w:val="9"/>
    <w:rsid w:val="003358BC"/>
    <w:rPr>
      <w:rFonts w:ascii="Georgia" w:hAnsi="Georgia"/>
      <w:b/>
      <w:sz w:val="24"/>
      <w:szCs w:val="24"/>
    </w:rPr>
  </w:style>
  <w:style w:type="character" w:customStyle="1" w:styleId="Heading5Char">
    <w:name w:val="Heading 5 Char"/>
    <w:basedOn w:val="DefaultParagraphFont"/>
    <w:link w:val="Heading5"/>
    <w:uiPriority w:val="9"/>
    <w:rsid w:val="003358BC"/>
    <w:rPr>
      <w:rFonts w:ascii="Georgia" w:hAnsi="Georgia"/>
      <w:sz w:val="24"/>
      <w:szCs w:val="24"/>
      <w:u w:val="single"/>
    </w:rPr>
  </w:style>
  <w:style w:type="character" w:customStyle="1" w:styleId="Heading6Char">
    <w:name w:val="Heading 6 Char"/>
    <w:basedOn w:val="DefaultParagraphFont"/>
    <w:link w:val="Heading6"/>
    <w:uiPriority w:val="9"/>
    <w:rsid w:val="00A2411C"/>
    <w:rPr>
      <w:rFonts w:ascii="Georgia" w:hAnsi="Georgia"/>
      <w:i/>
      <w:sz w:val="24"/>
      <w:szCs w:val="24"/>
    </w:rPr>
  </w:style>
  <w:style w:type="character" w:styleId="Hyperlink">
    <w:name w:val="Hyperlink"/>
    <w:basedOn w:val="DefaultParagraphFont"/>
    <w:uiPriority w:val="99"/>
    <w:unhideWhenUsed/>
    <w:rsid w:val="00DA1AE7"/>
    <w:rPr>
      <w:color w:val="0563C1" w:themeColor="hyperlink"/>
      <w:u w:val="single"/>
    </w:rPr>
  </w:style>
  <w:style w:type="paragraph" w:styleId="Revision">
    <w:name w:val="Revision"/>
    <w:hidden/>
    <w:uiPriority w:val="99"/>
    <w:semiHidden/>
    <w:rsid w:val="00F16CD7"/>
    <w:pPr>
      <w:spacing w:after="0" w:line="240" w:lineRule="auto"/>
    </w:pPr>
  </w:style>
  <w:style w:type="table" w:styleId="TableGrid">
    <w:name w:val="Table Grid"/>
    <w:basedOn w:val="TableNormal"/>
    <w:uiPriority w:val="39"/>
    <w:rsid w:val="00DE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7890"/>
    <w:pPr>
      <w:spacing w:after="0" w:line="240" w:lineRule="auto"/>
    </w:pPr>
  </w:style>
  <w:style w:type="paragraph" w:styleId="BodyText">
    <w:name w:val="Body Text"/>
    <w:basedOn w:val="Normal"/>
    <w:link w:val="BodyTextChar"/>
    <w:uiPriority w:val="1"/>
    <w:qFormat/>
    <w:rsid w:val="004756A3"/>
    <w:pPr>
      <w:widowControl w:val="0"/>
      <w:autoSpaceDE w:val="0"/>
      <w:autoSpaceDN w:val="0"/>
      <w:spacing w:after="0" w:line="240" w:lineRule="auto"/>
      <w:ind w:left="10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756A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33C19"/>
    <w:rPr>
      <w:color w:val="954F72" w:themeColor="followedHyperlink"/>
      <w:u w:val="single"/>
    </w:rPr>
  </w:style>
  <w:style w:type="paragraph" w:styleId="NormalWeb">
    <w:name w:val="Normal (Web)"/>
    <w:basedOn w:val="Normal"/>
    <w:uiPriority w:val="99"/>
    <w:semiHidden/>
    <w:unhideWhenUsed/>
    <w:rsid w:val="003808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82C"/>
    <w:rPr>
      <w:b/>
      <w:bCs/>
    </w:rPr>
  </w:style>
  <w:style w:type="character" w:styleId="UnresolvedMention">
    <w:name w:val="Unresolved Mention"/>
    <w:basedOn w:val="DefaultParagraphFont"/>
    <w:uiPriority w:val="99"/>
    <w:semiHidden/>
    <w:unhideWhenUsed/>
    <w:rsid w:val="00626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4060">
      <w:bodyDiv w:val="1"/>
      <w:marLeft w:val="0"/>
      <w:marRight w:val="0"/>
      <w:marTop w:val="0"/>
      <w:marBottom w:val="0"/>
      <w:divBdr>
        <w:top w:val="none" w:sz="0" w:space="0" w:color="auto"/>
        <w:left w:val="none" w:sz="0" w:space="0" w:color="auto"/>
        <w:bottom w:val="none" w:sz="0" w:space="0" w:color="auto"/>
        <w:right w:val="none" w:sz="0" w:space="0" w:color="auto"/>
      </w:divBdr>
    </w:div>
    <w:div w:id="135952380">
      <w:bodyDiv w:val="1"/>
      <w:marLeft w:val="0"/>
      <w:marRight w:val="0"/>
      <w:marTop w:val="0"/>
      <w:marBottom w:val="0"/>
      <w:divBdr>
        <w:top w:val="none" w:sz="0" w:space="0" w:color="auto"/>
        <w:left w:val="none" w:sz="0" w:space="0" w:color="auto"/>
        <w:bottom w:val="none" w:sz="0" w:space="0" w:color="auto"/>
        <w:right w:val="none" w:sz="0" w:space="0" w:color="auto"/>
      </w:divBdr>
    </w:div>
    <w:div w:id="382216514">
      <w:bodyDiv w:val="1"/>
      <w:marLeft w:val="0"/>
      <w:marRight w:val="0"/>
      <w:marTop w:val="0"/>
      <w:marBottom w:val="0"/>
      <w:divBdr>
        <w:top w:val="none" w:sz="0" w:space="0" w:color="auto"/>
        <w:left w:val="none" w:sz="0" w:space="0" w:color="auto"/>
        <w:bottom w:val="none" w:sz="0" w:space="0" w:color="auto"/>
        <w:right w:val="none" w:sz="0" w:space="0" w:color="auto"/>
      </w:divBdr>
    </w:div>
    <w:div w:id="629558947">
      <w:bodyDiv w:val="1"/>
      <w:marLeft w:val="0"/>
      <w:marRight w:val="0"/>
      <w:marTop w:val="0"/>
      <w:marBottom w:val="0"/>
      <w:divBdr>
        <w:top w:val="none" w:sz="0" w:space="0" w:color="auto"/>
        <w:left w:val="none" w:sz="0" w:space="0" w:color="auto"/>
        <w:bottom w:val="none" w:sz="0" w:space="0" w:color="auto"/>
        <w:right w:val="none" w:sz="0" w:space="0" w:color="auto"/>
      </w:divBdr>
    </w:div>
    <w:div w:id="652030362">
      <w:bodyDiv w:val="1"/>
      <w:marLeft w:val="0"/>
      <w:marRight w:val="0"/>
      <w:marTop w:val="0"/>
      <w:marBottom w:val="0"/>
      <w:divBdr>
        <w:top w:val="none" w:sz="0" w:space="0" w:color="auto"/>
        <w:left w:val="none" w:sz="0" w:space="0" w:color="auto"/>
        <w:bottom w:val="none" w:sz="0" w:space="0" w:color="auto"/>
        <w:right w:val="none" w:sz="0" w:space="0" w:color="auto"/>
      </w:divBdr>
      <w:divsChild>
        <w:div w:id="1040399252">
          <w:marLeft w:val="0"/>
          <w:marRight w:val="0"/>
          <w:marTop w:val="0"/>
          <w:marBottom w:val="0"/>
          <w:divBdr>
            <w:top w:val="none" w:sz="0" w:space="0" w:color="auto"/>
            <w:left w:val="none" w:sz="0" w:space="0" w:color="auto"/>
            <w:bottom w:val="none" w:sz="0" w:space="0" w:color="auto"/>
            <w:right w:val="none" w:sz="0" w:space="0" w:color="auto"/>
          </w:divBdr>
        </w:div>
      </w:divsChild>
    </w:div>
    <w:div w:id="658389423">
      <w:bodyDiv w:val="1"/>
      <w:marLeft w:val="0"/>
      <w:marRight w:val="0"/>
      <w:marTop w:val="0"/>
      <w:marBottom w:val="0"/>
      <w:divBdr>
        <w:top w:val="none" w:sz="0" w:space="0" w:color="auto"/>
        <w:left w:val="none" w:sz="0" w:space="0" w:color="auto"/>
        <w:bottom w:val="none" w:sz="0" w:space="0" w:color="auto"/>
        <w:right w:val="none" w:sz="0" w:space="0" w:color="auto"/>
      </w:divBdr>
    </w:div>
    <w:div w:id="860900790">
      <w:bodyDiv w:val="1"/>
      <w:marLeft w:val="0"/>
      <w:marRight w:val="0"/>
      <w:marTop w:val="0"/>
      <w:marBottom w:val="0"/>
      <w:divBdr>
        <w:top w:val="none" w:sz="0" w:space="0" w:color="auto"/>
        <w:left w:val="none" w:sz="0" w:space="0" w:color="auto"/>
        <w:bottom w:val="none" w:sz="0" w:space="0" w:color="auto"/>
        <w:right w:val="none" w:sz="0" w:space="0" w:color="auto"/>
      </w:divBdr>
    </w:div>
    <w:div w:id="1005867504">
      <w:bodyDiv w:val="1"/>
      <w:marLeft w:val="0"/>
      <w:marRight w:val="0"/>
      <w:marTop w:val="0"/>
      <w:marBottom w:val="0"/>
      <w:divBdr>
        <w:top w:val="none" w:sz="0" w:space="0" w:color="auto"/>
        <w:left w:val="none" w:sz="0" w:space="0" w:color="auto"/>
        <w:bottom w:val="none" w:sz="0" w:space="0" w:color="auto"/>
        <w:right w:val="none" w:sz="0" w:space="0" w:color="auto"/>
      </w:divBdr>
    </w:div>
    <w:div w:id="1016074139">
      <w:bodyDiv w:val="1"/>
      <w:marLeft w:val="0"/>
      <w:marRight w:val="0"/>
      <w:marTop w:val="0"/>
      <w:marBottom w:val="0"/>
      <w:divBdr>
        <w:top w:val="none" w:sz="0" w:space="0" w:color="auto"/>
        <w:left w:val="none" w:sz="0" w:space="0" w:color="auto"/>
        <w:bottom w:val="none" w:sz="0" w:space="0" w:color="auto"/>
        <w:right w:val="none" w:sz="0" w:space="0" w:color="auto"/>
      </w:divBdr>
    </w:div>
    <w:div w:id="1069767120">
      <w:bodyDiv w:val="1"/>
      <w:marLeft w:val="0"/>
      <w:marRight w:val="0"/>
      <w:marTop w:val="0"/>
      <w:marBottom w:val="0"/>
      <w:divBdr>
        <w:top w:val="none" w:sz="0" w:space="0" w:color="auto"/>
        <w:left w:val="none" w:sz="0" w:space="0" w:color="auto"/>
        <w:bottom w:val="none" w:sz="0" w:space="0" w:color="auto"/>
        <w:right w:val="none" w:sz="0" w:space="0" w:color="auto"/>
      </w:divBdr>
    </w:div>
    <w:div w:id="1171062823">
      <w:bodyDiv w:val="1"/>
      <w:marLeft w:val="0"/>
      <w:marRight w:val="0"/>
      <w:marTop w:val="0"/>
      <w:marBottom w:val="0"/>
      <w:divBdr>
        <w:top w:val="none" w:sz="0" w:space="0" w:color="auto"/>
        <w:left w:val="none" w:sz="0" w:space="0" w:color="auto"/>
        <w:bottom w:val="none" w:sz="0" w:space="0" w:color="auto"/>
        <w:right w:val="none" w:sz="0" w:space="0" w:color="auto"/>
      </w:divBdr>
    </w:div>
    <w:div w:id="1195116717">
      <w:bodyDiv w:val="1"/>
      <w:marLeft w:val="0"/>
      <w:marRight w:val="0"/>
      <w:marTop w:val="0"/>
      <w:marBottom w:val="0"/>
      <w:divBdr>
        <w:top w:val="none" w:sz="0" w:space="0" w:color="auto"/>
        <w:left w:val="none" w:sz="0" w:space="0" w:color="auto"/>
        <w:bottom w:val="none" w:sz="0" w:space="0" w:color="auto"/>
        <w:right w:val="none" w:sz="0" w:space="0" w:color="auto"/>
      </w:divBdr>
    </w:div>
    <w:div w:id="1298486773">
      <w:bodyDiv w:val="1"/>
      <w:marLeft w:val="0"/>
      <w:marRight w:val="0"/>
      <w:marTop w:val="0"/>
      <w:marBottom w:val="0"/>
      <w:divBdr>
        <w:top w:val="none" w:sz="0" w:space="0" w:color="auto"/>
        <w:left w:val="none" w:sz="0" w:space="0" w:color="auto"/>
        <w:bottom w:val="none" w:sz="0" w:space="0" w:color="auto"/>
        <w:right w:val="none" w:sz="0" w:space="0" w:color="auto"/>
      </w:divBdr>
    </w:div>
    <w:div w:id="1505586389">
      <w:bodyDiv w:val="1"/>
      <w:marLeft w:val="0"/>
      <w:marRight w:val="0"/>
      <w:marTop w:val="0"/>
      <w:marBottom w:val="0"/>
      <w:divBdr>
        <w:top w:val="none" w:sz="0" w:space="0" w:color="auto"/>
        <w:left w:val="none" w:sz="0" w:space="0" w:color="auto"/>
        <w:bottom w:val="none" w:sz="0" w:space="0" w:color="auto"/>
        <w:right w:val="none" w:sz="0" w:space="0" w:color="auto"/>
      </w:divBdr>
    </w:div>
    <w:div w:id="1523547581">
      <w:bodyDiv w:val="1"/>
      <w:marLeft w:val="0"/>
      <w:marRight w:val="0"/>
      <w:marTop w:val="0"/>
      <w:marBottom w:val="0"/>
      <w:divBdr>
        <w:top w:val="none" w:sz="0" w:space="0" w:color="auto"/>
        <w:left w:val="none" w:sz="0" w:space="0" w:color="auto"/>
        <w:bottom w:val="none" w:sz="0" w:space="0" w:color="auto"/>
        <w:right w:val="none" w:sz="0" w:space="0" w:color="auto"/>
      </w:divBdr>
    </w:div>
    <w:div w:id="1605261184">
      <w:bodyDiv w:val="1"/>
      <w:marLeft w:val="0"/>
      <w:marRight w:val="0"/>
      <w:marTop w:val="0"/>
      <w:marBottom w:val="0"/>
      <w:divBdr>
        <w:top w:val="none" w:sz="0" w:space="0" w:color="auto"/>
        <w:left w:val="none" w:sz="0" w:space="0" w:color="auto"/>
        <w:bottom w:val="none" w:sz="0" w:space="0" w:color="auto"/>
        <w:right w:val="none" w:sz="0" w:space="0" w:color="auto"/>
      </w:divBdr>
    </w:div>
    <w:div w:id="1810248692">
      <w:bodyDiv w:val="1"/>
      <w:marLeft w:val="0"/>
      <w:marRight w:val="0"/>
      <w:marTop w:val="0"/>
      <w:marBottom w:val="0"/>
      <w:divBdr>
        <w:top w:val="none" w:sz="0" w:space="0" w:color="auto"/>
        <w:left w:val="none" w:sz="0" w:space="0" w:color="auto"/>
        <w:bottom w:val="none" w:sz="0" w:space="0" w:color="auto"/>
        <w:right w:val="none" w:sz="0" w:space="0" w:color="auto"/>
      </w:divBdr>
    </w:div>
    <w:div w:id="1855531586">
      <w:bodyDiv w:val="1"/>
      <w:marLeft w:val="0"/>
      <w:marRight w:val="0"/>
      <w:marTop w:val="0"/>
      <w:marBottom w:val="0"/>
      <w:divBdr>
        <w:top w:val="none" w:sz="0" w:space="0" w:color="auto"/>
        <w:left w:val="none" w:sz="0" w:space="0" w:color="auto"/>
        <w:bottom w:val="none" w:sz="0" w:space="0" w:color="auto"/>
        <w:right w:val="none" w:sz="0" w:space="0" w:color="auto"/>
      </w:divBdr>
    </w:div>
    <w:div w:id="1891107265">
      <w:bodyDiv w:val="1"/>
      <w:marLeft w:val="0"/>
      <w:marRight w:val="0"/>
      <w:marTop w:val="0"/>
      <w:marBottom w:val="0"/>
      <w:divBdr>
        <w:top w:val="none" w:sz="0" w:space="0" w:color="auto"/>
        <w:left w:val="none" w:sz="0" w:space="0" w:color="auto"/>
        <w:bottom w:val="none" w:sz="0" w:space="0" w:color="auto"/>
        <w:right w:val="none" w:sz="0" w:space="0" w:color="auto"/>
      </w:divBdr>
    </w:div>
    <w:div w:id="198962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ab.edu/medicine/home/current-students/policies-procedures/medical-student-academic-progress-review"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ab.edu/medicine/home/current-students/policies-procedures/medical-student-grading"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eon@uabmc.edu?subject=Grades%20Other%20Than%20Passing%20Polic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uab.edu/medicine/home/current-students/policies-procedures/medical-student-academic-progress-revi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medicine/home/current-students/curriculum"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2C37F34EF29B48A96C8C092829FBBF" ma:contentTypeVersion="3" ma:contentTypeDescription="Create a new document." ma:contentTypeScope="" ma:versionID="7f34ef2ad7049c988e269c7f983ab270">
  <xsd:schema xmlns:xsd="http://www.w3.org/2001/XMLSchema" xmlns:xs="http://www.w3.org/2001/XMLSchema" xmlns:p="http://schemas.microsoft.com/office/2006/metadata/properties" xmlns:ns2="e67e9e30-d97e-4ffd-97de-6c446e432483" targetNamespace="http://schemas.microsoft.com/office/2006/metadata/properties" ma:root="true" ma:fieldsID="88e051f2c1764be357bb2c469940e99d" ns2:_="">
    <xsd:import namespace="e67e9e30-d97e-4ffd-97de-6c446e4324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e9e30-d97e-4ffd-97de-6c446e432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CAB5C-4065-4A27-B383-ADD78FC23B58}">
  <ds:schemaRefs>
    <ds:schemaRef ds:uri="http://schemas.openxmlformats.org/officeDocument/2006/bibliography"/>
  </ds:schemaRefs>
</ds:datastoreItem>
</file>

<file path=customXml/itemProps2.xml><?xml version="1.0" encoding="utf-8"?>
<ds:datastoreItem xmlns:ds="http://schemas.openxmlformats.org/officeDocument/2006/customXml" ds:itemID="{5D57D673-0257-454F-B5B7-2881CB148A92}">
  <ds:schemaRefs>
    <ds:schemaRef ds:uri="http://schemas.microsoft.com/sharepoint/v3/contenttype/forms"/>
  </ds:schemaRefs>
</ds:datastoreItem>
</file>

<file path=customXml/itemProps3.xml><?xml version="1.0" encoding="utf-8"?>
<ds:datastoreItem xmlns:ds="http://schemas.openxmlformats.org/officeDocument/2006/customXml" ds:itemID="{3E15632B-D3DA-44C6-9060-696A36E0BF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6FB0B0-2CF5-471F-8A01-6B943CB17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e9e30-d97e-4ffd-97de-6c446e432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Rahn, Elizabeth</dc:creator>
  <cp:keywords/>
  <dc:description/>
  <cp:lastModifiedBy>Rahn, Elizabeth</cp:lastModifiedBy>
  <cp:revision>3</cp:revision>
  <dcterms:created xsi:type="dcterms:W3CDTF">2024-04-30T18:29:00Z</dcterms:created>
  <dcterms:modified xsi:type="dcterms:W3CDTF">2024-04-30T18:31:00Z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0x010100B92C37F34EF29B48A96C8C092829FBBF</vt:lpwstr>
  </property>
  <property fmtid="{D5CDD505-2E9C-101B-9397-08002B2CF9AE}" pid="3" name="GrammarlyDocumentId">
    <vt:lpwstr>de791f79c5e81782a66395001fbfc756d0fa35a86f5439e23659c54d3ccdbb22</vt:lpwstr>
  </property>
</Properties>
</file>