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</w:tblGrid>
      <w:tr w:rsidR="00296283" w:rsidRPr="0052206E" w14:paraId="2CB59070" w14:textId="77777777" w:rsidTr="00296283">
        <w:trPr>
          <w:trHeight w:val="720"/>
        </w:trPr>
        <w:tc>
          <w:tcPr>
            <w:tcW w:w="3600" w:type="dxa"/>
            <w:tcBorders>
              <w:right w:val="single" w:sz="4" w:space="0" w:color="auto"/>
            </w:tcBorders>
            <w:vAlign w:val="bottom"/>
          </w:tcPr>
          <w:p w14:paraId="12443B33" w14:textId="308C660A" w:rsidR="00296283" w:rsidRPr="0052206E" w:rsidRDefault="00296283" w:rsidP="001F34AE">
            <w:pPr>
              <w:spacing w:after="160" w:line="276" w:lineRule="auto"/>
              <w:ind w:left="-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Time of Appointment: </w:t>
            </w:r>
            <w:r w:rsidRPr="00C202B2">
              <w:rPr>
                <w:rFonts w:ascii="Calibri" w:eastAsia="Calibri" w:hAnsi="Calibri" w:cs="Calibri"/>
                <w:bCs/>
                <w:sz w:val="20"/>
                <w:szCs w:val="20"/>
              </w:rPr>
              <w:t>3:00 – 3:30 PM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5E9FCBF3" w14:textId="5ABC2556" w:rsidR="00296283" w:rsidRPr="0052206E" w:rsidRDefault="00296283" w:rsidP="00BD68B3">
            <w:pPr>
              <w:spacing w:after="16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E79C0">
              <w:rPr>
                <w:rFonts w:ascii="Calibri" w:eastAsia="Calibri" w:hAnsi="Calibri" w:cs="Calibri"/>
                <w:bCs/>
                <w:sz w:val="20"/>
                <w:szCs w:val="20"/>
              </w:rPr>
              <w:t>New Patient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</w:t>
            </w:r>
            <w:r w:rsidRPr="00CE79C0"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</w:rPr>
              <w:t>Es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</w:rPr>
              <w:t>tablished</w:t>
            </w:r>
            <w:r w:rsidRPr="00CE79C0"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</w:rPr>
              <w:t xml:space="preserve"> Patient</w:t>
            </w:r>
          </w:p>
        </w:tc>
      </w:tr>
    </w:tbl>
    <w:p w14:paraId="4C72E21E" w14:textId="77777777" w:rsidR="00A657F1" w:rsidRPr="00A14BCD" w:rsidRDefault="00A657F1" w:rsidP="001F34AE">
      <w:pPr>
        <w:spacing w:line="276" w:lineRule="auto"/>
        <w:rPr>
          <w:rFonts w:ascii="Calibri" w:eastAsia="Calibri" w:hAnsi="Calibri" w:cs="Calibri"/>
          <w:b/>
          <w:bCs/>
          <w:sz w:val="15"/>
          <w:szCs w:val="15"/>
        </w:rPr>
      </w:pPr>
    </w:p>
    <w:p w14:paraId="6E597309" w14:textId="77777777" w:rsidR="009E71A1" w:rsidRPr="002D3B59" w:rsidRDefault="009E71A1" w:rsidP="001F34AE">
      <w:pPr>
        <w:spacing w:line="276" w:lineRule="auto"/>
        <w:rPr>
          <w:rFonts w:ascii="Calibri" w:eastAsia="Calibri" w:hAnsi="Calibri" w:cs="Calibri"/>
          <w:b/>
          <w:bCs/>
          <w:sz w:val="21"/>
          <w:szCs w:val="21"/>
        </w:rPr>
      </w:pPr>
      <w:r w:rsidRPr="002D3B59">
        <w:rPr>
          <w:rFonts w:ascii="Calibri" w:eastAsia="Calibri" w:hAnsi="Calibri" w:cs="Calibri"/>
          <w:b/>
          <w:bCs/>
          <w:sz w:val="21"/>
          <w:szCs w:val="21"/>
        </w:rPr>
        <w:t>Patient Details</w:t>
      </w: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2160"/>
        <w:gridCol w:w="2610"/>
        <w:gridCol w:w="1880"/>
      </w:tblGrid>
      <w:tr w:rsidR="00CA2E3B" w:rsidRPr="0052206E" w14:paraId="465C0FE6" w14:textId="77777777" w:rsidTr="009E71A1">
        <w:trPr>
          <w:trHeight w:val="593"/>
        </w:trPr>
        <w:tc>
          <w:tcPr>
            <w:tcW w:w="2795" w:type="dxa"/>
            <w:vAlign w:val="center"/>
          </w:tcPr>
          <w:p w14:paraId="789F0DD0" w14:textId="79FE28E8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Name: </w:t>
            </w:r>
            <w:r w:rsidR="00C92AFB">
              <w:rPr>
                <w:rFonts w:ascii="Calibri" w:eastAsia="Calibri" w:hAnsi="Calibri" w:cs="Calibri"/>
                <w:bCs/>
                <w:sz w:val="20"/>
                <w:szCs w:val="20"/>
              </w:rPr>
              <w:t>Ha</w:t>
            </w:r>
            <w:r w:rsidR="00C202B2">
              <w:rPr>
                <w:rFonts w:ascii="Calibri" w:eastAsia="Calibri" w:hAnsi="Calibri" w:cs="Calibri"/>
                <w:bCs/>
                <w:sz w:val="20"/>
                <w:szCs w:val="20"/>
              </w:rPr>
              <w:t>yes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r w:rsidR="00C202B2">
              <w:rPr>
                <w:rFonts w:ascii="Calibri" w:eastAsia="Calibri" w:hAnsi="Calibri" w:cs="Calibri"/>
                <w:bCs/>
                <w:sz w:val="20"/>
                <w:szCs w:val="20"/>
              </w:rPr>
              <w:t>Simon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2160" w:type="dxa"/>
            <w:vAlign w:val="center"/>
          </w:tcPr>
          <w:p w14:paraId="08E1D3FC" w14:textId="463A60DF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Age: </w:t>
            </w:r>
            <w:r w:rsidR="00412A41">
              <w:rPr>
                <w:rFonts w:ascii="Calibri" w:eastAsia="Calibri" w:hAnsi="Calibri" w:cs="Calibri"/>
                <w:bCs/>
                <w:sz w:val="20"/>
                <w:szCs w:val="20"/>
              </w:rPr>
              <w:t>7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y/o          </w:t>
            </w:r>
          </w:p>
        </w:tc>
        <w:tc>
          <w:tcPr>
            <w:tcW w:w="2610" w:type="dxa"/>
            <w:vAlign w:val="center"/>
          </w:tcPr>
          <w:p w14:paraId="5A8E21EB" w14:textId="071E0C2C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Biological Sex: </w:t>
            </w:r>
            <w:r w:rsidR="00C202B2">
              <w:rPr>
                <w:rFonts w:ascii="Calibri" w:eastAsia="Calibri" w:hAnsi="Calibri" w:cs="Calibri"/>
                <w:bCs/>
                <w:sz w:val="20"/>
                <w:szCs w:val="20"/>
              </w:rPr>
              <w:t>M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ale          </w:t>
            </w:r>
          </w:p>
        </w:tc>
        <w:tc>
          <w:tcPr>
            <w:tcW w:w="1880" w:type="dxa"/>
            <w:vAlign w:val="center"/>
          </w:tcPr>
          <w:p w14:paraId="19B81721" w14:textId="72D2584D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Gender: </w:t>
            </w:r>
            <w:r w:rsidR="00C202B2">
              <w:rPr>
                <w:rFonts w:ascii="Calibri" w:eastAsia="Calibri" w:hAnsi="Calibri" w:cs="Calibri"/>
                <w:bCs/>
                <w:sz w:val="20"/>
                <w:szCs w:val="20"/>
              </w:rPr>
              <w:t>M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ale</w:t>
            </w:r>
          </w:p>
        </w:tc>
      </w:tr>
    </w:tbl>
    <w:p w14:paraId="68DAFAC8" w14:textId="77777777" w:rsidR="002D3B59" w:rsidRPr="002D3B59" w:rsidRDefault="002D3B59" w:rsidP="001F34AE">
      <w:pPr>
        <w:spacing w:line="276" w:lineRule="auto"/>
        <w:rPr>
          <w:rFonts w:ascii="Calibri" w:eastAsia="Calibri" w:hAnsi="Calibri" w:cs="Calibri"/>
          <w:b/>
          <w:sz w:val="14"/>
          <w:szCs w:val="14"/>
          <w:u w:val="single"/>
        </w:rPr>
      </w:pPr>
    </w:p>
    <w:p w14:paraId="61FBC932" w14:textId="4081B596" w:rsidR="00291C5F" w:rsidRPr="00995E22" w:rsidRDefault="00E747C4" w:rsidP="00291C5F">
      <w:pPr>
        <w:pStyle w:val="CommentText"/>
        <w:rPr>
          <w:rFonts w:asciiTheme="minorHAnsi" w:hAnsiTheme="minorHAnsi" w:cstheme="minorHAnsi"/>
        </w:rPr>
      </w:pPr>
      <w:r w:rsidRPr="00A14BCD">
        <w:rPr>
          <w:rFonts w:ascii="Calibri" w:eastAsia="Calibri" w:hAnsi="Calibri" w:cs="Calibri"/>
          <w:b/>
          <w:bCs/>
          <w:sz w:val="21"/>
          <w:szCs w:val="21"/>
        </w:rPr>
        <w:t>I</w:t>
      </w:r>
      <w:r w:rsidR="00C04107" w:rsidRPr="00A14BCD">
        <w:rPr>
          <w:rFonts w:ascii="Calibri" w:eastAsia="Calibri" w:hAnsi="Calibri" w:cs="Calibri"/>
          <w:b/>
          <w:bCs/>
          <w:sz w:val="21"/>
          <w:szCs w:val="21"/>
        </w:rPr>
        <w:t xml:space="preserve">ndication </w:t>
      </w:r>
      <w:r w:rsidRPr="00A14BCD">
        <w:rPr>
          <w:rFonts w:ascii="Calibri" w:eastAsia="Calibri" w:hAnsi="Calibri" w:cs="Calibri"/>
          <w:b/>
          <w:bCs/>
          <w:sz w:val="21"/>
          <w:szCs w:val="21"/>
        </w:rPr>
        <w:t>S</w:t>
      </w:r>
      <w:r w:rsidR="00C04107" w:rsidRPr="00A14BCD">
        <w:rPr>
          <w:rFonts w:ascii="Calibri" w:eastAsia="Calibri" w:hAnsi="Calibri" w:cs="Calibri"/>
          <w:b/>
          <w:bCs/>
          <w:sz w:val="21"/>
          <w:szCs w:val="21"/>
        </w:rPr>
        <w:t>ummary</w:t>
      </w:r>
      <w:r w:rsidRPr="00A14BCD">
        <w:rPr>
          <w:rFonts w:ascii="Calibri" w:eastAsia="Calibri" w:hAnsi="Calibri" w:cs="Calibri"/>
          <w:b/>
          <w:bCs/>
          <w:sz w:val="21"/>
          <w:szCs w:val="21"/>
        </w:rPr>
        <w:t>:</w:t>
      </w:r>
      <w:r w:rsidR="00DA4C9C" w:rsidRPr="00A14BCD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291C5F">
        <w:rPr>
          <w:rStyle w:val="CommentReference"/>
        </w:rPr>
        <w:t/>
      </w:r>
      <w:r w:rsidR="00291C5F">
        <w:t xml:space="preserve"> </w:t>
      </w:r>
      <w:r w:rsidR="00291C5F" w:rsidRPr="00995E22">
        <w:rPr>
          <w:rFonts w:asciiTheme="minorHAnsi" w:hAnsiTheme="minorHAnsi" w:cstheme="minorHAnsi"/>
          <w:sz w:val="21"/>
          <w:szCs w:val="21"/>
        </w:rPr>
        <w:t xml:space="preserve">7yo old follow-up patient who originally presented at 3 years of age with gross motor delays, speech delays, and a history of FTT/SGA. During the original visit he was noted to have low-set ears, facial </w:t>
      </w:r>
      <w:proofErr w:type="spellStart"/>
      <w:r w:rsidR="00291C5F" w:rsidRPr="00995E22">
        <w:rPr>
          <w:rFonts w:asciiTheme="minorHAnsi" w:hAnsiTheme="minorHAnsi" w:cstheme="minorHAnsi"/>
          <w:sz w:val="21"/>
          <w:szCs w:val="21"/>
        </w:rPr>
        <w:t>hypotnia</w:t>
      </w:r>
      <w:proofErr w:type="spellEnd"/>
      <w:r w:rsidR="00291C5F" w:rsidRPr="00995E22">
        <w:rPr>
          <w:rFonts w:asciiTheme="minorHAnsi" w:hAnsiTheme="minorHAnsi" w:cstheme="minorHAnsi"/>
          <w:sz w:val="21"/>
          <w:szCs w:val="21"/>
        </w:rPr>
        <w:t xml:space="preserve">, and a recent CT scan noted ventriculomegaly secondary to craniosynostosis. </w:t>
      </w:r>
      <w:proofErr w:type="gramStart"/>
      <w:r w:rsidR="00291C5F" w:rsidRPr="00995E22">
        <w:rPr>
          <w:rFonts w:asciiTheme="minorHAnsi" w:hAnsiTheme="minorHAnsi" w:cstheme="minorHAnsi"/>
          <w:sz w:val="21"/>
          <w:szCs w:val="21"/>
        </w:rPr>
        <w:t>Recent</w:t>
      </w:r>
      <w:proofErr w:type="gramEnd"/>
      <w:r w:rsidR="00291C5F" w:rsidRPr="00995E22">
        <w:rPr>
          <w:rFonts w:asciiTheme="minorHAnsi" w:hAnsiTheme="minorHAnsi" w:cstheme="minorHAnsi"/>
          <w:sz w:val="21"/>
          <w:szCs w:val="21"/>
        </w:rPr>
        <w:t xml:space="preserve">, around age 6, he was noted to have his first seizure. A recurrence took place 6 months later, and the seizures have since been controlled through medication. Neurology referred </w:t>
      </w:r>
      <w:proofErr w:type="gramStart"/>
      <w:r w:rsidR="00291C5F" w:rsidRPr="00995E22">
        <w:rPr>
          <w:rFonts w:asciiTheme="minorHAnsi" w:hAnsiTheme="minorHAnsi" w:cstheme="minorHAnsi"/>
          <w:sz w:val="21"/>
          <w:szCs w:val="21"/>
        </w:rPr>
        <w:t>patient</w:t>
      </w:r>
      <w:proofErr w:type="gramEnd"/>
      <w:r w:rsidR="00291C5F" w:rsidRPr="00995E22">
        <w:rPr>
          <w:rFonts w:asciiTheme="minorHAnsi" w:hAnsiTheme="minorHAnsi" w:cstheme="minorHAnsi"/>
          <w:sz w:val="21"/>
          <w:szCs w:val="21"/>
        </w:rPr>
        <w:t xml:space="preserve"> back to genetics due to the recent onset of new symptoms. </w:t>
      </w:r>
    </w:p>
    <w:p w14:paraId="268794D2" w14:textId="00B19B63" w:rsidR="00CE79C0" w:rsidRPr="00630E02" w:rsidRDefault="00CE79C0" w:rsidP="00630E02">
      <w:pPr>
        <w:spacing w:line="276" w:lineRule="auto"/>
        <w:rPr>
          <w:color w:val="000000"/>
          <w:sz w:val="21"/>
          <w:szCs w:val="21"/>
          <w:shd w:val="clear" w:color="auto" w:fill="FFFFFF"/>
          <w:lang w:eastAsia="x-none"/>
        </w:rPr>
      </w:pPr>
    </w:p>
    <w:p w14:paraId="34BE1654" w14:textId="5C084532" w:rsidR="002A3AFE" w:rsidRPr="00A14BCD" w:rsidRDefault="001A60AA" w:rsidP="00CE79C0">
      <w:pPr>
        <w:pStyle w:val="ListParagraph"/>
        <w:numPr>
          <w:ilvl w:val="0"/>
          <w:numId w:val="4"/>
        </w:numPr>
        <w:spacing w:line="276" w:lineRule="auto"/>
        <w:ind w:right="-90"/>
        <w:jc w:val="both"/>
        <w:rPr>
          <w:rFonts w:ascii="Calibri" w:eastAsia="Calibri" w:hAnsi="Calibri" w:cs="Calibri"/>
          <w:sz w:val="21"/>
          <w:szCs w:val="21"/>
        </w:rPr>
      </w:pPr>
      <w:r w:rsidRPr="00A14BCD">
        <w:rPr>
          <w:rFonts w:ascii="Calibri" w:eastAsia="Calibri" w:hAnsi="Calibri" w:cs="Calibri"/>
          <w:b/>
          <w:bCs/>
          <w:sz w:val="21"/>
          <w:szCs w:val="21"/>
        </w:rPr>
        <w:t xml:space="preserve">Relevant </w:t>
      </w:r>
      <w:r w:rsidR="00E747C4" w:rsidRPr="00A14BCD">
        <w:rPr>
          <w:rFonts w:ascii="Calibri" w:eastAsia="Calibri" w:hAnsi="Calibri" w:cs="Calibri"/>
          <w:b/>
          <w:bCs/>
          <w:sz w:val="21"/>
          <w:szCs w:val="21"/>
        </w:rPr>
        <w:t xml:space="preserve">Family </w:t>
      </w:r>
      <w:proofErr w:type="spellStart"/>
      <w:r w:rsidR="00313E96" w:rsidRPr="00A14BCD">
        <w:rPr>
          <w:rFonts w:ascii="Calibri" w:eastAsia="Calibri" w:hAnsi="Calibri" w:cs="Calibri"/>
          <w:b/>
          <w:bCs/>
          <w:sz w:val="21"/>
          <w:szCs w:val="21"/>
        </w:rPr>
        <w:t>Hx</w:t>
      </w:r>
      <w:proofErr w:type="spellEnd"/>
      <w:r w:rsidR="00E747C4" w:rsidRPr="00A14BCD">
        <w:rPr>
          <w:rFonts w:ascii="Calibri" w:eastAsia="Calibri" w:hAnsi="Calibri" w:cs="Calibri"/>
          <w:b/>
          <w:bCs/>
          <w:sz w:val="21"/>
          <w:szCs w:val="21"/>
        </w:rPr>
        <w:t>:</w:t>
      </w:r>
      <w:r w:rsidR="00E747C4" w:rsidRPr="00A14BCD">
        <w:rPr>
          <w:rFonts w:ascii="Calibri" w:eastAsia="Calibri" w:hAnsi="Calibri" w:cs="Calibri"/>
          <w:sz w:val="21"/>
          <w:szCs w:val="21"/>
        </w:rPr>
        <w:t xml:space="preserve"> </w:t>
      </w:r>
      <w:r w:rsidR="00CE79C0" w:rsidRPr="00A14BCD">
        <w:rPr>
          <w:rFonts w:ascii="Calibri" w:eastAsia="Calibri" w:hAnsi="Calibri" w:cs="Calibri"/>
          <w:sz w:val="21"/>
          <w:szCs w:val="21"/>
        </w:rPr>
        <w:t xml:space="preserve">No family history of </w:t>
      </w:r>
      <w:r w:rsidR="00CE79C0" w:rsidRPr="00A14BCD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 xml:space="preserve">craniosynostosis. </w:t>
      </w:r>
      <w:proofErr w:type="gramStart"/>
      <w:r w:rsidR="00CE79C0" w:rsidRPr="00A14BCD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>Patient</w:t>
      </w:r>
      <w:proofErr w:type="gramEnd"/>
      <w:r w:rsidR="00B7446E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 xml:space="preserve"> has 2 </w:t>
      </w:r>
      <w:r w:rsidR="00CE79C0" w:rsidRPr="00A14BCD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>brother</w:t>
      </w:r>
      <w:r w:rsidR="00B7446E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>s</w:t>
      </w:r>
      <w:r w:rsidR="00CE79C0" w:rsidRPr="00A14BCD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 xml:space="preserve"> </w:t>
      </w:r>
      <w:r w:rsidR="00B7446E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>who are both in</w:t>
      </w:r>
      <w:r w:rsidR="00CE79C0" w:rsidRPr="00A14BCD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 xml:space="preserve"> good health. </w:t>
      </w:r>
      <w:proofErr w:type="gramStart"/>
      <w:r w:rsidRPr="00A14BCD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>Patient’s</w:t>
      </w:r>
      <w:proofErr w:type="gramEnd"/>
      <w:r w:rsidRPr="00A14BCD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 xml:space="preserve"> mother has severe allergies</w:t>
      </w:r>
      <w:r w:rsidR="00B7446E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 xml:space="preserve"> and asthma</w:t>
      </w:r>
      <w:r w:rsidRPr="00A14BCD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 xml:space="preserve">. </w:t>
      </w:r>
      <w:proofErr w:type="gramStart"/>
      <w:r w:rsidR="00CE79C0" w:rsidRPr="00A14BCD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>Patient’s</w:t>
      </w:r>
      <w:proofErr w:type="gramEnd"/>
      <w:r w:rsidR="00CE79C0" w:rsidRPr="00A14BCD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 xml:space="preserve"> father has a history of high cholesterol. Paternal grandfather </w:t>
      </w:r>
      <w:r w:rsidR="00545DF4" w:rsidRPr="00A14BCD">
        <w:rPr>
          <w:rFonts w:ascii="Calibri" w:hAnsi="Calibri" w:cs="Calibri"/>
          <w:color w:val="000000"/>
          <w:sz w:val="21"/>
          <w:szCs w:val="21"/>
          <w:shd w:val="clear" w:color="auto" w:fill="FFFFFF"/>
          <w:lang w:eastAsia="x-none"/>
        </w:rPr>
        <w:t xml:space="preserve">diagnosed with prostate cancer at 71 y/o. </w:t>
      </w:r>
      <w:r w:rsidR="00CE79C0" w:rsidRPr="00A14BCD">
        <w:rPr>
          <w:rFonts w:ascii="Calibri" w:eastAsia="Calibri" w:hAnsi="Calibri" w:cs="Calibri"/>
          <w:sz w:val="21"/>
          <w:szCs w:val="21"/>
        </w:rPr>
        <w:t>Family</w:t>
      </w:r>
      <w:r w:rsidR="00CE79C0" w:rsidRPr="00A14BCD">
        <w:rPr>
          <w:rStyle w:val="s7"/>
          <w:rFonts w:ascii="Calibri" w:hAnsi="Calibri" w:cs="Calibri"/>
          <w:color w:val="222222"/>
          <w:sz w:val="21"/>
          <w:szCs w:val="21"/>
        </w:rPr>
        <w:t xml:space="preserve"> history</w:t>
      </w:r>
      <w:r w:rsidR="00B7446E">
        <w:rPr>
          <w:rStyle w:val="s7"/>
          <w:rFonts w:ascii="Calibri" w:hAnsi="Calibri" w:cs="Calibri"/>
          <w:color w:val="222222"/>
          <w:sz w:val="21"/>
          <w:szCs w:val="21"/>
        </w:rPr>
        <w:t xml:space="preserve"> otherwise</w:t>
      </w:r>
      <w:r w:rsidR="00CE79C0" w:rsidRPr="00A14BCD">
        <w:rPr>
          <w:rStyle w:val="s7"/>
          <w:rFonts w:ascii="Calibri" w:hAnsi="Calibri" w:cs="Calibri"/>
          <w:color w:val="222222"/>
          <w:sz w:val="21"/>
          <w:szCs w:val="21"/>
        </w:rPr>
        <w:t xml:space="preserve"> unremarkable for </w:t>
      </w:r>
      <w:r w:rsidR="00CE79C0" w:rsidRPr="00A14BCD">
        <w:rPr>
          <w:rStyle w:val="s4"/>
          <w:rFonts w:ascii="Calibri" w:eastAsia="Arial" w:hAnsi="Calibri" w:cs="Calibri"/>
          <w:color w:val="000000"/>
          <w:sz w:val="21"/>
          <w:szCs w:val="21"/>
        </w:rPr>
        <w:t xml:space="preserve">developmental delay, </w:t>
      </w:r>
      <w:r w:rsidR="00CE5E94">
        <w:rPr>
          <w:rStyle w:val="s4"/>
          <w:rFonts w:ascii="Calibri" w:eastAsia="Arial" w:hAnsi="Calibri" w:cs="Calibri"/>
          <w:color w:val="000000"/>
          <w:sz w:val="21"/>
          <w:szCs w:val="21"/>
        </w:rPr>
        <w:t xml:space="preserve">intellectual disabilities, </w:t>
      </w:r>
      <w:r w:rsidR="00CE79C0" w:rsidRPr="00A14BCD">
        <w:rPr>
          <w:rStyle w:val="s7"/>
          <w:rFonts w:ascii="Calibri" w:hAnsi="Calibri" w:cs="Calibri"/>
          <w:color w:val="222222"/>
          <w:sz w:val="21"/>
          <w:szCs w:val="21"/>
        </w:rPr>
        <w:t>stillbirth,</w:t>
      </w:r>
      <w:r w:rsidR="00CE79C0" w:rsidRPr="00A14BCD">
        <w:rPr>
          <w:rStyle w:val="apple-converted-space"/>
          <w:rFonts w:ascii="Calibri" w:hAnsi="Calibri" w:cs="Calibri"/>
          <w:color w:val="222222"/>
          <w:sz w:val="21"/>
          <w:szCs w:val="21"/>
        </w:rPr>
        <w:t> </w:t>
      </w:r>
      <w:r w:rsidR="00CE79C0" w:rsidRPr="00A14BCD">
        <w:rPr>
          <w:rStyle w:val="s7"/>
          <w:rFonts w:ascii="Calibri" w:hAnsi="Calibri" w:cs="Calibri"/>
          <w:color w:val="222222"/>
          <w:sz w:val="21"/>
          <w:szCs w:val="21"/>
        </w:rPr>
        <w:t>multiple miscarriages,</w:t>
      </w:r>
      <w:r w:rsidR="00CE79C0" w:rsidRPr="00A14BCD">
        <w:rPr>
          <w:rStyle w:val="apple-converted-space"/>
          <w:rFonts w:ascii="Calibri" w:hAnsi="Calibri" w:cs="Calibri"/>
          <w:color w:val="222222"/>
          <w:sz w:val="21"/>
          <w:szCs w:val="21"/>
        </w:rPr>
        <w:t> </w:t>
      </w:r>
      <w:r w:rsidR="00CE79C0" w:rsidRPr="00A14BCD">
        <w:rPr>
          <w:rStyle w:val="s7"/>
          <w:rFonts w:ascii="Calibri" w:hAnsi="Calibri" w:cs="Calibri"/>
          <w:color w:val="222222"/>
          <w:sz w:val="21"/>
          <w:szCs w:val="21"/>
        </w:rPr>
        <w:t>sudden death,</w:t>
      </w:r>
      <w:r w:rsidR="00CE79C0" w:rsidRPr="00A14BCD">
        <w:rPr>
          <w:rStyle w:val="apple-converted-space"/>
          <w:rFonts w:ascii="Calibri" w:hAnsi="Calibri" w:cs="Calibri"/>
          <w:color w:val="222222"/>
          <w:sz w:val="21"/>
          <w:szCs w:val="21"/>
        </w:rPr>
        <w:t> </w:t>
      </w:r>
      <w:r w:rsidR="00CE79C0" w:rsidRPr="00A14BCD">
        <w:rPr>
          <w:rStyle w:val="s7"/>
          <w:rFonts w:ascii="Calibri" w:hAnsi="Calibri" w:cs="Calibri"/>
          <w:color w:val="222222"/>
          <w:sz w:val="21"/>
          <w:szCs w:val="21"/>
        </w:rPr>
        <w:t xml:space="preserve">birth </w:t>
      </w:r>
      <w:r w:rsidR="00CE5E94">
        <w:rPr>
          <w:rStyle w:val="s7"/>
          <w:rFonts w:ascii="Calibri" w:hAnsi="Calibri" w:cs="Calibri"/>
          <w:color w:val="222222"/>
          <w:sz w:val="21"/>
          <w:szCs w:val="21"/>
        </w:rPr>
        <w:t>defects</w:t>
      </w:r>
      <w:r w:rsidR="00CE79C0" w:rsidRPr="00A14BCD">
        <w:rPr>
          <w:rStyle w:val="s7"/>
          <w:rFonts w:ascii="Calibri" w:hAnsi="Calibri" w:cs="Calibri"/>
          <w:color w:val="222222"/>
          <w:sz w:val="21"/>
          <w:szCs w:val="21"/>
        </w:rPr>
        <w:t>,</w:t>
      </w:r>
      <w:r w:rsidR="00CE79C0" w:rsidRPr="00A14BCD">
        <w:rPr>
          <w:rStyle w:val="apple-converted-space"/>
          <w:rFonts w:ascii="Calibri" w:hAnsi="Calibri" w:cs="Calibri"/>
          <w:color w:val="222222"/>
          <w:sz w:val="21"/>
          <w:szCs w:val="21"/>
        </w:rPr>
        <w:t> </w:t>
      </w:r>
      <w:r w:rsidR="00CE79C0" w:rsidRPr="00A14BCD">
        <w:rPr>
          <w:rStyle w:val="s7"/>
          <w:rFonts w:ascii="Calibri" w:hAnsi="Calibri" w:cs="Calibri"/>
          <w:color w:val="222222"/>
          <w:sz w:val="21"/>
          <w:szCs w:val="21"/>
        </w:rPr>
        <w:t>or</w:t>
      </w:r>
      <w:r w:rsidR="00CE79C0" w:rsidRPr="00A14BCD">
        <w:rPr>
          <w:rStyle w:val="apple-converted-space"/>
          <w:rFonts w:ascii="Calibri" w:hAnsi="Calibri" w:cs="Calibri"/>
          <w:color w:val="222222"/>
          <w:sz w:val="21"/>
          <w:szCs w:val="21"/>
        </w:rPr>
        <w:t> </w:t>
      </w:r>
      <w:r w:rsidR="00CE79C0" w:rsidRPr="00A14BCD">
        <w:rPr>
          <w:rStyle w:val="s7"/>
          <w:rFonts w:ascii="Calibri" w:hAnsi="Calibri" w:cs="Calibri"/>
          <w:color w:val="222222"/>
          <w:sz w:val="21"/>
          <w:szCs w:val="21"/>
        </w:rPr>
        <w:t>known genetic conditions.</w:t>
      </w:r>
      <w:r w:rsidR="00CE79C0" w:rsidRPr="00A14BCD">
        <w:rPr>
          <w:rStyle w:val="apple-converted-space"/>
          <w:rFonts w:ascii="Calibri" w:hAnsi="Calibri" w:cs="Calibri"/>
          <w:color w:val="222222"/>
          <w:sz w:val="21"/>
          <w:szCs w:val="21"/>
        </w:rPr>
        <w:t> </w:t>
      </w:r>
      <w:r w:rsidR="00545DF4" w:rsidRPr="00A14BCD" w:rsidDel="00545DF4">
        <w:rPr>
          <w:rStyle w:val="s7"/>
          <w:rFonts w:ascii="Calibri" w:hAnsi="Calibri" w:cs="Calibri"/>
          <w:color w:val="222222"/>
          <w:sz w:val="21"/>
          <w:szCs w:val="21"/>
        </w:rPr>
        <w:t xml:space="preserve"> </w:t>
      </w:r>
      <w:r w:rsidR="00CE79C0" w:rsidRPr="00A14BCD">
        <w:rPr>
          <w:rStyle w:val="s8"/>
          <w:rFonts w:ascii="Calibri" w:eastAsia="Arial" w:hAnsi="Calibri" w:cs="Calibri"/>
          <w:color w:val="000000"/>
          <w:sz w:val="21"/>
          <w:szCs w:val="21"/>
        </w:rPr>
        <w:t>No consanguinity reported.</w:t>
      </w:r>
    </w:p>
    <w:p w14:paraId="7B6B619D" w14:textId="77777777" w:rsidR="002A3AFE" w:rsidRPr="001F34AE" w:rsidRDefault="002A3AFE" w:rsidP="001F34AE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18CC0B7" w14:textId="0D773CF1" w:rsidR="00C04107" w:rsidRPr="00A14BCD" w:rsidRDefault="00C04107" w:rsidP="001F34AE">
      <w:pPr>
        <w:spacing w:line="276" w:lineRule="auto"/>
        <w:rPr>
          <w:rFonts w:ascii="Calibri" w:eastAsia="Calibri" w:hAnsi="Calibri" w:cs="Calibri"/>
          <w:sz w:val="21"/>
          <w:szCs w:val="21"/>
        </w:rPr>
      </w:pPr>
      <w:r w:rsidRPr="00A14BCD">
        <w:rPr>
          <w:rFonts w:ascii="Calibri" w:eastAsia="Calibri" w:hAnsi="Calibri" w:cs="Calibri"/>
          <w:b/>
          <w:sz w:val="21"/>
          <w:szCs w:val="21"/>
        </w:rPr>
        <w:t>Summary of recent encounters</w:t>
      </w:r>
      <w:r w:rsidR="009C45E3">
        <w:rPr>
          <w:rFonts w:ascii="Calibri" w:eastAsia="Calibri" w:hAnsi="Calibri" w:cs="Calibri"/>
          <w:b/>
          <w:sz w:val="21"/>
          <w:szCs w:val="21"/>
        </w:rPr>
        <w:t xml:space="preserve"> and results:</w:t>
      </w:r>
      <w:r w:rsidRPr="00A14BCD">
        <w:rPr>
          <w:rFonts w:ascii="Calibri" w:eastAsia="Calibri" w:hAnsi="Calibri" w:cs="Calibri"/>
          <w:sz w:val="21"/>
          <w:szCs w:val="21"/>
        </w:rPr>
        <w:t xml:space="preserve"> </w:t>
      </w:r>
    </w:p>
    <w:p w14:paraId="6FCA0FE8" w14:textId="3F1C05E5" w:rsidR="00A02C5E" w:rsidRDefault="00B34F79" w:rsidP="00A02C5E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 w:rsidRPr="00A14BCD">
        <w:rPr>
          <w:rFonts w:ascii="Calibri" w:eastAsia="Calibri" w:hAnsi="Calibri" w:cs="Calibri"/>
          <w:sz w:val="21"/>
          <w:szCs w:val="21"/>
        </w:rPr>
        <w:t xml:space="preserve">Head CT </w:t>
      </w:r>
      <w:r w:rsidR="00316E5B" w:rsidRPr="00A14BCD">
        <w:rPr>
          <w:rFonts w:ascii="Calibri" w:eastAsia="Calibri" w:hAnsi="Calibri" w:cs="Calibri"/>
          <w:sz w:val="21"/>
          <w:szCs w:val="21"/>
        </w:rPr>
        <w:t xml:space="preserve">Scan </w:t>
      </w:r>
      <w:r w:rsidRPr="00A14BCD">
        <w:rPr>
          <w:rFonts w:ascii="Calibri" w:eastAsia="Calibri" w:hAnsi="Calibri" w:cs="Calibri"/>
          <w:sz w:val="21"/>
          <w:szCs w:val="21"/>
        </w:rPr>
        <w:t>– 10/03/2019</w:t>
      </w:r>
    </w:p>
    <w:p w14:paraId="311AEA46" w14:textId="31A8EFE9" w:rsidR="009C45E3" w:rsidRDefault="009C45E3" w:rsidP="009C45E3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Mild ventriculomegaly</w:t>
      </w:r>
    </w:p>
    <w:p w14:paraId="3908935D" w14:textId="587A0D15" w:rsidR="009C45E3" w:rsidRPr="00A14BCD" w:rsidRDefault="009C45E3" w:rsidP="009C45E3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Poor ossification of metopic sutures</w:t>
      </w:r>
    </w:p>
    <w:p w14:paraId="2D8EB494" w14:textId="78B53584" w:rsidR="00B34F79" w:rsidRDefault="00B34F79" w:rsidP="00A02C5E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 w:rsidRPr="00A14BCD">
        <w:rPr>
          <w:rFonts w:ascii="Calibri" w:eastAsia="Calibri" w:hAnsi="Calibri" w:cs="Calibri"/>
          <w:sz w:val="21"/>
          <w:szCs w:val="21"/>
        </w:rPr>
        <w:t>Previously met with Pediatric Genetics (2019)</w:t>
      </w:r>
    </w:p>
    <w:p w14:paraId="5AD30BC7" w14:textId="6E118A21" w:rsidR="009C45E3" w:rsidRDefault="009C45E3" w:rsidP="009C45E3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Chromosomal microarray-normal results</w:t>
      </w:r>
    </w:p>
    <w:p w14:paraId="31ED12EB" w14:textId="60F5806B" w:rsidR="00AA65AA" w:rsidRDefault="00AA65AA" w:rsidP="009C45E3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Fragile X: 30 repeats (within normal range)</w:t>
      </w:r>
    </w:p>
    <w:p w14:paraId="454C6050" w14:textId="736A2FD5" w:rsidR="00AA65AA" w:rsidRDefault="00AA65AA" w:rsidP="009C45E3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Karyotype: normal </w:t>
      </w:r>
      <w:r w:rsidR="0088535C">
        <w:rPr>
          <w:rFonts w:ascii="Calibri" w:eastAsia="Calibri" w:hAnsi="Calibri" w:cs="Calibri"/>
          <w:sz w:val="21"/>
          <w:szCs w:val="21"/>
        </w:rPr>
        <w:t>results</w:t>
      </w:r>
    </w:p>
    <w:p w14:paraId="4BBA0373" w14:textId="132A7E82" w:rsidR="00291C5F" w:rsidRDefault="00291C5F" w:rsidP="00630E02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Neurology</w:t>
      </w:r>
    </w:p>
    <w:p w14:paraId="6043F06E" w14:textId="2DE4A1A1" w:rsidR="00291C5F" w:rsidRDefault="00291C5F" w:rsidP="00630E02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Followed annually for </w:t>
      </w:r>
      <w:proofErr w:type="gramStart"/>
      <w:r>
        <w:rPr>
          <w:rFonts w:ascii="Calibri" w:eastAsia="Calibri" w:hAnsi="Calibri" w:cs="Calibri"/>
          <w:sz w:val="21"/>
          <w:szCs w:val="21"/>
        </w:rPr>
        <w:t>ventriculomegaly</w:t>
      </w:r>
      <w:proofErr w:type="gramEnd"/>
    </w:p>
    <w:p w14:paraId="371974C8" w14:textId="6E38E601" w:rsidR="00291C5F" w:rsidRDefault="00291C5F" w:rsidP="00630E02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No significant change in </w:t>
      </w:r>
      <w:proofErr w:type="spellStart"/>
      <w:r>
        <w:rPr>
          <w:rFonts w:ascii="Calibri" w:eastAsia="Calibri" w:hAnsi="Calibri" w:cs="Calibri"/>
          <w:sz w:val="21"/>
          <w:szCs w:val="21"/>
        </w:rPr>
        <w:t>cranosynostosis</w:t>
      </w:r>
      <w:proofErr w:type="spellEnd"/>
    </w:p>
    <w:p w14:paraId="17DC9D1E" w14:textId="6AF84D2D" w:rsidR="00291C5F" w:rsidRDefault="00291C5F" w:rsidP="00630E02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Seizures </w:t>
      </w:r>
      <w:proofErr w:type="gramStart"/>
      <w:r>
        <w:rPr>
          <w:rFonts w:ascii="Calibri" w:eastAsia="Calibri" w:hAnsi="Calibri" w:cs="Calibri"/>
          <w:sz w:val="21"/>
          <w:szCs w:val="21"/>
        </w:rPr>
        <w:t>controlled</w:t>
      </w:r>
      <w:proofErr w:type="gramEnd"/>
    </w:p>
    <w:p w14:paraId="52B5A63E" w14:textId="0C4E2AB5" w:rsidR="00291C5F" w:rsidRDefault="00291C5F" w:rsidP="00630E02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Genetics</w:t>
      </w:r>
    </w:p>
    <w:p w14:paraId="2DC91A40" w14:textId="18F0F1FF" w:rsidR="00291C5F" w:rsidRDefault="00291C5F" w:rsidP="00630E02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Seen every two </w:t>
      </w:r>
      <w:proofErr w:type="gramStart"/>
      <w:r>
        <w:rPr>
          <w:rFonts w:ascii="Calibri" w:eastAsia="Calibri" w:hAnsi="Calibri" w:cs="Calibri"/>
          <w:sz w:val="21"/>
          <w:szCs w:val="21"/>
        </w:rPr>
        <w:t>years</w:t>
      </w:r>
      <w:proofErr w:type="gramEnd"/>
    </w:p>
    <w:p w14:paraId="6E809216" w14:textId="63B3860F" w:rsidR="00291C5F" w:rsidRDefault="00291C5F" w:rsidP="00630E02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Patient was stable in presentation at age </w:t>
      </w:r>
      <w:proofErr w:type="gramStart"/>
      <w:r>
        <w:rPr>
          <w:rFonts w:ascii="Calibri" w:eastAsia="Calibri" w:hAnsi="Calibri" w:cs="Calibri"/>
          <w:sz w:val="21"/>
          <w:szCs w:val="21"/>
        </w:rPr>
        <w:t>5</w:t>
      </w:r>
      <w:proofErr w:type="gramEnd"/>
    </w:p>
    <w:p w14:paraId="17B6A040" w14:textId="65B92D97" w:rsidR="00291C5F" w:rsidRPr="00630E02" w:rsidRDefault="00291C5F" w:rsidP="00630E02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Family elected to manage current symptoms and hold on further </w:t>
      </w:r>
      <w:proofErr w:type="gramStart"/>
      <w:r>
        <w:rPr>
          <w:rFonts w:ascii="Calibri" w:eastAsia="Calibri" w:hAnsi="Calibri" w:cs="Calibri"/>
          <w:sz w:val="21"/>
          <w:szCs w:val="21"/>
        </w:rPr>
        <w:t>testing</w:t>
      </w:r>
      <w:proofErr w:type="gramEnd"/>
    </w:p>
    <w:p w14:paraId="3680FF6A" w14:textId="77777777" w:rsidR="00C04107" w:rsidRPr="001F34AE" w:rsidRDefault="00C04107" w:rsidP="001F34AE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BDE0AE0" w14:textId="7B9818DC" w:rsidR="00F67ED8" w:rsidRPr="00A14BCD" w:rsidRDefault="00C04107" w:rsidP="001F34AE">
      <w:pPr>
        <w:spacing w:line="276" w:lineRule="auto"/>
        <w:rPr>
          <w:rFonts w:ascii="Calibri" w:eastAsia="Calibri" w:hAnsi="Calibri" w:cs="Calibri"/>
          <w:b/>
          <w:sz w:val="21"/>
          <w:szCs w:val="21"/>
        </w:rPr>
      </w:pPr>
      <w:r w:rsidRPr="00A14BCD">
        <w:rPr>
          <w:rFonts w:ascii="Calibri" w:eastAsia="Calibri" w:hAnsi="Calibri" w:cs="Calibri"/>
          <w:b/>
          <w:sz w:val="21"/>
          <w:szCs w:val="21"/>
        </w:rPr>
        <w:t>D</w:t>
      </w:r>
      <w:r w:rsidR="00730F63" w:rsidRPr="00A14BCD">
        <w:rPr>
          <w:rFonts w:ascii="Calibri" w:eastAsia="Calibri" w:hAnsi="Calibri" w:cs="Calibri"/>
          <w:b/>
          <w:sz w:val="21"/>
          <w:szCs w:val="21"/>
        </w:rPr>
        <w:t xml:space="preserve">ifferential </w:t>
      </w:r>
      <w:r w:rsidRPr="00A14BCD">
        <w:rPr>
          <w:rFonts w:ascii="Calibri" w:eastAsia="Calibri" w:hAnsi="Calibri" w:cs="Calibri"/>
          <w:b/>
          <w:sz w:val="21"/>
          <w:szCs w:val="21"/>
        </w:rPr>
        <w:t>D</w:t>
      </w:r>
      <w:r w:rsidR="00730F63" w:rsidRPr="00A14BCD">
        <w:rPr>
          <w:rFonts w:ascii="Calibri" w:eastAsia="Calibri" w:hAnsi="Calibri" w:cs="Calibri"/>
          <w:b/>
          <w:sz w:val="21"/>
          <w:szCs w:val="21"/>
        </w:rPr>
        <w:t>iagnosis</w:t>
      </w:r>
      <w:r w:rsidRPr="00A14BCD">
        <w:rPr>
          <w:rFonts w:ascii="Calibri" w:eastAsia="Calibri" w:hAnsi="Calibri" w:cs="Calibri"/>
          <w:b/>
          <w:sz w:val="21"/>
          <w:szCs w:val="21"/>
        </w:rPr>
        <w:t>:</w:t>
      </w:r>
      <w:r w:rsidR="00F67ED8" w:rsidRPr="00A14BCD">
        <w:rPr>
          <w:rFonts w:ascii="Calibri" w:eastAsia="Calibri" w:hAnsi="Calibri" w:cs="Calibri"/>
          <w:b/>
          <w:sz w:val="21"/>
          <w:szCs w:val="21"/>
        </w:rPr>
        <w:t xml:space="preserve"> </w:t>
      </w:r>
    </w:p>
    <w:p w14:paraId="03C1D539" w14:textId="70C71597" w:rsidR="000279C2" w:rsidRDefault="009C45E3" w:rsidP="000279C2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Single gene condition</w:t>
      </w:r>
    </w:p>
    <w:p w14:paraId="0D20170F" w14:textId="44536B8D" w:rsidR="0088535C" w:rsidRDefault="00AA65AA" w:rsidP="00630E02">
      <w:pPr>
        <w:pStyle w:val="ListParagraph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Intellectual Disability-related disorders</w:t>
      </w:r>
    </w:p>
    <w:p w14:paraId="4FD6ED59" w14:textId="353F8273" w:rsidR="0088535C" w:rsidRDefault="0088535C" w:rsidP="00630E02">
      <w:pPr>
        <w:pStyle w:val="ListParagraph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X-linked disorders</w:t>
      </w:r>
    </w:p>
    <w:p w14:paraId="62DE5F1F" w14:textId="51194232" w:rsidR="00AA65AA" w:rsidRPr="00630E02" w:rsidRDefault="0088535C" w:rsidP="00630E02">
      <w:pPr>
        <w:pStyle w:val="ListParagraph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Disorders with Intellectual disability and seizures</w:t>
      </w:r>
    </w:p>
    <w:p w14:paraId="7AE25058" w14:textId="77777777" w:rsidR="00C04107" w:rsidRPr="00630E02" w:rsidRDefault="00C04107" w:rsidP="00630E02">
      <w:pPr>
        <w:pStyle w:val="ListParagraph"/>
        <w:rPr>
          <w:b/>
          <w:sz w:val="18"/>
          <w:szCs w:val="18"/>
        </w:rPr>
      </w:pPr>
    </w:p>
    <w:p w14:paraId="57313E72" w14:textId="77777777" w:rsidR="00C04107" w:rsidRPr="00A14BCD" w:rsidRDefault="00C04107" w:rsidP="001F34AE">
      <w:pPr>
        <w:spacing w:line="276" w:lineRule="auto"/>
        <w:rPr>
          <w:rFonts w:ascii="Calibri" w:eastAsia="Calibri" w:hAnsi="Calibri" w:cs="Calibri"/>
          <w:b/>
          <w:sz w:val="21"/>
          <w:szCs w:val="21"/>
        </w:rPr>
      </w:pPr>
      <w:r w:rsidRPr="00A14BCD">
        <w:rPr>
          <w:rFonts w:ascii="Calibri" w:eastAsia="Calibri" w:hAnsi="Calibri" w:cs="Calibri"/>
          <w:b/>
          <w:sz w:val="21"/>
          <w:szCs w:val="21"/>
        </w:rPr>
        <w:t>App</w:t>
      </w:r>
      <w:r w:rsidR="001F34AE" w:rsidRPr="00A14BCD">
        <w:rPr>
          <w:rFonts w:ascii="Calibri" w:eastAsia="Calibri" w:hAnsi="Calibri" w:cs="Calibri"/>
          <w:b/>
          <w:sz w:val="21"/>
          <w:szCs w:val="21"/>
        </w:rPr>
        <w:t xml:space="preserve">ointment </w:t>
      </w:r>
      <w:r w:rsidRPr="00A14BCD">
        <w:rPr>
          <w:rFonts w:ascii="Calibri" w:eastAsia="Calibri" w:hAnsi="Calibri" w:cs="Calibri"/>
          <w:b/>
          <w:sz w:val="21"/>
          <w:szCs w:val="21"/>
        </w:rPr>
        <w:t>plan:</w:t>
      </w:r>
    </w:p>
    <w:p w14:paraId="17358CA2" w14:textId="3888D83A" w:rsidR="009749F3" w:rsidRPr="00A14BCD" w:rsidRDefault="009749F3" w:rsidP="001F34AE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 w:rsidRPr="00A14BCD">
        <w:rPr>
          <w:rFonts w:ascii="Calibri" w:eastAsia="Calibri" w:hAnsi="Calibri" w:cs="Calibri"/>
          <w:sz w:val="21"/>
          <w:szCs w:val="21"/>
        </w:rPr>
        <w:t xml:space="preserve">Assess </w:t>
      </w:r>
      <w:r w:rsidR="009C45E3">
        <w:rPr>
          <w:rFonts w:ascii="Calibri" w:eastAsia="Calibri" w:hAnsi="Calibri" w:cs="Calibri"/>
          <w:sz w:val="21"/>
          <w:szCs w:val="21"/>
        </w:rPr>
        <w:t xml:space="preserve">how patient and family have been doing since last </w:t>
      </w:r>
      <w:proofErr w:type="gramStart"/>
      <w:r w:rsidR="009C45E3">
        <w:rPr>
          <w:rFonts w:ascii="Calibri" w:eastAsia="Calibri" w:hAnsi="Calibri" w:cs="Calibri"/>
          <w:sz w:val="21"/>
          <w:szCs w:val="21"/>
        </w:rPr>
        <w:t>visit</w:t>
      </w:r>
      <w:proofErr w:type="gramEnd"/>
    </w:p>
    <w:p w14:paraId="43680D35" w14:textId="77777777" w:rsidR="00742A6B" w:rsidRPr="00742A6B" w:rsidRDefault="00742A6B" w:rsidP="00742A6B">
      <w:pPr>
        <w:spacing w:line="276" w:lineRule="auto"/>
        <w:rPr>
          <w:sz w:val="10"/>
          <w:szCs w:val="10"/>
        </w:rPr>
      </w:pPr>
    </w:p>
    <w:p w14:paraId="09CF8AC4" w14:textId="5D0D8063" w:rsidR="005A38D3" w:rsidRPr="00A14BCD" w:rsidRDefault="005A38D3" w:rsidP="001F34AE">
      <w:pPr>
        <w:pStyle w:val="ListParagraph"/>
        <w:numPr>
          <w:ilvl w:val="0"/>
          <w:numId w:val="6"/>
        </w:numPr>
        <w:spacing w:line="276" w:lineRule="auto"/>
        <w:rPr>
          <w:sz w:val="21"/>
          <w:szCs w:val="21"/>
        </w:rPr>
      </w:pPr>
      <w:r w:rsidRPr="00A14BCD">
        <w:rPr>
          <w:sz w:val="21"/>
          <w:szCs w:val="21"/>
        </w:rPr>
        <w:t xml:space="preserve">Collect </w:t>
      </w:r>
      <w:r w:rsidR="009C45E3">
        <w:rPr>
          <w:sz w:val="21"/>
          <w:szCs w:val="21"/>
        </w:rPr>
        <w:t xml:space="preserve">any updates to the </w:t>
      </w:r>
      <w:r w:rsidRPr="00A14BCD">
        <w:rPr>
          <w:sz w:val="21"/>
          <w:szCs w:val="21"/>
        </w:rPr>
        <w:t>family</w:t>
      </w:r>
      <w:r w:rsidR="00B81289" w:rsidRPr="00A14BCD">
        <w:rPr>
          <w:sz w:val="21"/>
          <w:szCs w:val="21"/>
        </w:rPr>
        <w:t xml:space="preserve"> and</w:t>
      </w:r>
      <w:r w:rsidRPr="00A14BCD">
        <w:rPr>
          <w:sz w:val="21"/>
          <w:szCs w:val="21"/>
        </w:rPr>
        <w:t xml:space="preserve"> medical</w:t>
      </w:r>
      <w:r w:rsidR="00B81289" w:rsidRPr="00A14BCD">
        <w:rPr>
          <w:sz w:val="21"/>
          <w:szCs w:val="21"/>
        </w:rPr>
        <w:t xml:space="preserve"> </w:t>
      </w:r>
      <w:proofErr w:type="gramStart"/>
      <w:r w:rsidRPr="00A14BCD">
        <w:rPr>
          <w:sz w:val="21"/>
          <w:szCs w:val="21"/>
        </w:rPr>
        <w:t>history</w:t>
      </w:r>
      <w:proofErr w:type="gramEnd"/>
    </w:p>
    <w:p w14:paraId="6A092604" w14:textId="77777777" w:rsidR="00B81289" w:rsidRPr="00316E5B" w:rsidRDefault="00B81289" w:rsidP="00B81289">
      <w:pPr>
        <w:pStyle w:val="ListParagraph"/>
        <w:rPr>
          <w:sz w:val="10"/>
          <w:szCs w:val="10"/>
        </w:rPr>
      </w:pPr>
    </w:p>
    <w:p w14:paraId="16FFAFD4" w14:textId="114DDE6C" w:rsidR="00B81289" w:rsidRPr="00A14BCD" w:rsidRDefault="00B81289" w:rsidP="00B81289">
      <w:pPr>
        <w:pStyle w:val="ListParagraph"/>
        <w:numPr>
          <w:ilvl w:val="0"/>
          <w:numId w:val="6"/>
        </w:numPr>
        <w:spacing w:line="276" w:lineRule="auto"/>
        <w:rPr>
          <w:sz w:val="21"/>
          <w:szCs w:val="21"/>
        </w:rPr>
      </w:pPr>
      <w:r w:rsidRPr="00A14BCD">
        <w:rPr>
          <w:sz w:val="21"/>
          <w:szCs w:val="21"/>
        </w:rPr>
        <w:t xml:space="preserve">Physical exam  </w:t>
      </w:r>
      <w:r w:rsidRPr="00A14BCD">
        <w:rPr>
          <w:sz w:val="21"/>
          <w:szCs w:val="21"/>
        </w:rPr>
        <w:sym w:font="Wingdings" w:char="F0E0"/>
      </w:r>
      <w:r w:rsidRPr="00A14BCD">
        <w:rPr>
          <w:sz w:val="21"/>
          <w:szCs w:val="21"/>
        </w:rPr>
        <w:t xml:space="preserve">  Establish testing </w:t>
      </w:r>
      <w:proofErr w:type="gramStart"/>
      <w:r w:rsidRPr="00A14BCD">
        <w:rPr>
          <w:sz w:val="21"/>
          <w:szCs w:val="21"/>
        </w:rPr>
        <w:t>plan</w:t>
      </w:r>
      <w:proofErr w:type="gramEnd"/>
    </w:p>
    <w:p w14:paraId="7A0B32E1" w14:textId="77777777" w:rsidR="00742A6B" w:rsidRPr="00742A6B" w:rsidRDefault="00742A6B" w:rsidP="00742A6B">
      <w:pPr>
        <w:spacing w:line="276" w:lineRule="auto"/>
        <w:rPr>
          <w:sz w:val="10"/>
          <w:szCs w:val="10"/>
        </w:rPr>
      </w:pPr>
    </w:p>
    <w:p w14:paraId="4DB1DCBE" w14:textId="77777777" w:rsidR="001F34AE" w:rsidRPr="00A14BCD" w:rsidRDefault="001F34AE" w:rsidP="001F34AE">
      <w:pPr>
        <w:pStyle w:val="ListParagraph"/>
        <w:numPr>
          <w:ilvl w:val="0"/>
          <w:numId w:val="6"/>
        </w:numPr>
        <w:spacing w:line="276" w:lineRule="auto"/>
        <w:rPr>
          <w:sz w:val="21"/>
          <w:szCs w:val="21"/>
        </w:rPr>
      </w:pPr>
      <w:r w:rsidRPr="00A14BCD">
        <w:rPr>
          <w:rFonts w:ascii="Calibri" w:eastAsia="Calibri" w:hAnsi="Calibri" w:cs="Calibri"/>
          <w:sz w:val="21"/>
          <w:szCs w:val="21"/>
        </w:rPr>
        <w:t>Informed consent process</w:t>
      </w:r>
    </w:p>
    <w:p w14:paraId="3B6E3845" w14:textId="6A032B3B" w:rsidR="00C36F04" w:rsidRPr="009C45E3" w:rsidRDefault="00316E5B" w:rsidP="001F34AE">
      <w:pPr>
        <w:pStyle w:val="ListParagraph"/>
        <w:numPr>
          <w:ilvl w:val="1"/>
          <w:numId w:val="6"/>
        </w:numPr>
        <w:spacing w:line="276" w:lineRule="auto"/>
        <w:rPr>
          <w:sz w:val="21"/>
          <w:szCs w:val="21"/>
        </w:rPr>
      </w:pPr>
      <w:r w:rsidRPr="00A14BCD">
        <w:rPr>
          <w:rFonts w:ascii="Calibri" w:eastAsia="Calibri" w:hAnsi="Calibri" w:cs="Calibri"/>
          <w:sz w:val="21"/>
          <w:szCs w:val="21"/>
        </w:rPr>
        <w:lastRenderedPageBreak/>
        <w:t>Testing</w:t>
      </w:r>
      <w:r w:rsidR="005A38D3" w:rsidRPr="00A14BCD">
        <w:rPr>
          <w:rFonts w:ascii="Calibri" w:eastAsia="Calibri" w:hAnsi="Calibri" w:cs="Calibri"/>
          <w:sz w:val="21"/>
          <w:szCs w:val="21"/>
        </w:rPr>
        <w:t xml:space="preserve"> </w:t>
      </w:r>
      <w:r w:rsidRPr="00A14BCD">
        <w:rPr>
          <w:rFonts w:ascii="Calibri" w:eastAsia="Calibri" w:hAnsi="Calibri" w:cs="Calibri"/>
          <w:sz w:val="21"/>
          <w:szCs w:val="21"/>
        </w:rPr>
        <w:t>plan</w:t>
      </w:r>
      <w:r w:rsidR="001F34AE" w:rsidRPr="00A14BCD">
        <w:rPr>
          <w:rFonts w:ascii="Calibri" w:eastAsia="Calibri" w:hAnsi="Calibri" w:cs="Calibri"/>
          <w:sz w:val="21"/>
          <w:szCs w:val="21"/>
        </w:rPr>
        <w:t>, benefits, and limitations</w:t>
      </w:r>
      <w:r w:rsidR="00842138" w:rsidRPr="00A14BCD">
        <w:rPr>
          <w:rFonts w:ascii="Calibri" w:eastAsia="Calibri" w:hAnsi="Calibri" w:cs="Calibri"/>
          <w:sz w:val="21"/>
          <w:szCs w:val="21"/>
        </w:rPr>
        <w:t xml:space="preserve"> </w:t>
      </w:r>
      <w:r w:rsidR="001F34AE" w:rsidRPr="00A14BCD">
        <w:rPr>
          <w:rFonts w:ascii="Calibri" w:eastAsia="Calibri" w:hAnsi="Calibri" w:cs="Calibri"/>
          <w:sz w:val="21"/>
          <w:szCs w:val="21"/>
        </w:rPr>
        <w:t xml:space="preserve"> </w:t>
      </w:r>
    </w:p>
    <w:p w14:paraId="169E6B66" w14:textId="4F51D8A3" w:rsidR="009C45E3" w:rsidRPr="00A14BCD" w:rsidRDefault="009C45E3" w:rsidP="001F34AE">
      <w:pPr>
        <w:pStyle w:val="ListParagraph"/>
        <w:numPr>
          <w:ilvl w:val="1"/>
          <w:numId w:val="6"/>
        </w:numPr>
        <w:spacing w:line="276" w:lineRule="auto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Explain how this test is different than </w:t>
      </w:r>
      <w:proofErr w:type="gramStart"/>
      <w:r w:rsidR="0088535C">
        <w:rPr>
          <w:rFonts w:ascii="Calibri" w:eastAsia="Calibri" w:hAnsi="Calibri" w:cs="Calibri"/>
          <w:sz w:val="21"/>
          <w:szCs w:val="21"/>
        </w:rPr>
        <w:t>microarray</w:t>
      </w:r>
      <w:proofErr w:type="gramEnd"/>
    </w:p>
    <w:p w14:paraId="337BAB04" w14:textId="77777777" w:rsidR="009749F3" w:rsidRPr="00A14BCD" w:rsidRDefault="005A38D3" w:rsidP="001F34AE">
      <w:pPr>
        <w:pStyle w:val="ListParagraph"/>
        <w:numPr>
          <w:ilvl w:val="1"/>
          <w:numId w:val="6"/>
        </w:numPr>
        <w:spacing w:line="276" w:lineRule="auto"/>
        <w:rPr>
          <w:rFonts w:ascii="Calibri" w:eastAsia="Calibri" w:hAnsi="Calibri" w:cs="Calibri"/>
          <w:sz w:val="21"/>
          <w:szCs w:val="21"/>
        </w:rPr>
      </w:pPr>
      <w:r w:rsidRPr="00A14BCD">
        <w:rPr>
          <w:rFonts w:ascii="Calibri" w:eastAsia="Calibri" w:hAnsi="Calibri" w:cs="Calibri"/>
          <w:sz w:val="21"/>
          <w:szCs w:val="21"/>
        </w:rPr>
        <w:t xml:space="preserve">Facilitate </w:t>
      </w:r>
      <w:proofErr w:type="gramStart"/>
      <w:r w:rsidRPr="00A14BCD">
        <w:rPr>
          <w:rFonts w:ascii="Calibri" w:eastAsia="Calibri" w:hAnsi="Calibri" w:cs="Calibri"/>
          <w:sz w:val="21"/>
          <w:szCs w:val="21"/>
        </w:rPr>
        <w:t>decision-making</w:t>
      </w:r>
      <w:proofErr w:type="gramEnd"/>
    </w:p>
    <w:p w14:paraId="2A5C8C13" w14:textId="77777777" w:rsidR="00C04107" w:rsidRPr="00F621E7" w:rsidRDefault="00C04107" w:rsidP="001F34AE">
      <w:pPr>
        <w:spacing w:line="276" w:lineRule="auto"/>
        <w:rPr>
          <w:sz w:val="10"/>
          <w:szCs w:val="10"/>
        </w:rPr>
      </w:pPr>
    </w:p>
    <w:p w14:paraId="3B7683A7" w14:textId="6984C581" w:rsidR="009D6EF4" w:rsidRPr="009C45E3" w:rsidRDefault="00FF63B6" w:rsidP="001F34AE">
      <w:pPr>
        <w:pStyle w:val="ListParagraph"/>
        <w:numPr>
          <w:ilvl w:val="0"/>
          <w:numId w:val="6"/>
        </w:numPr>
        <w:spacing w:line="276" w:lineRule="auto"/>
        <w:rPr>
          <w:sz w:val="21"/>
          <w:szCs w:val="21"/>
        </w:rPr>
      </w:pPr>
      <w:r w:rsidRPr="00A14BCD">
        <w:rPr>
          <w:rFonts w:ascii="Calibri" w:eastAsia="Calibri" w:hAnsi="Calibri" w:cs="Calibri"/>
          <w:sz w:val="21"/>
          <w:szCs w:val="21"/>
        </w:rPr>
        <w:t>Psychosocial check-in</w:t>
      </w:r>
    </w:p>
    <w:p w14:paraId="2599DE80" w14:textId="54B6CA11" w:rsidR="009C45E3" w:rsidRDefault="009C45E3" w:rsidP="009C45E3">
      <w:pPr>
        <w:spacing w:line="276" w:lineRule="auto"/>
        <w:rPr>
          <w:sz w:val="21"/>
          <w:szCs w:val="21"/>
        </w:rPr>
      </w:pPr>
    </w:p>
    <w:p w14:paraId="0372CCAA" w14:textId="66224B1B" w:rsidR="009C45E3" w:rsidRDefault="009C45E3" w:rsidP="009C45E3">
      <w:pPr>
        <w:spacing w:line="276" w:lineRule="auto"/>
        <w:rPr>
          <w:sz w:val="21"/>
          <w:szCs w:val="21"/>
        </w:rPr>
      </w:pPr>
    </w:p>
    <w:p w14:paraId="4CA8313C" w14:textId="6B75B03F" w:rsidR="009C45E3" w:rsidRDefault="009C45E3" w:rsidP="009C45E3">
      <w:pPr>
        <w:spacing w:line="276" w:lineRule="auto"/>
        <w:rPr>
          <w:sz w:val="21"/>
          <w:szCs w:val="21"/>
        </w:rPr>
      </w:pPr>
    </w:p>
    <w:p w14:paraId="1CF75ED8" w14:textId="58FE44FB" w:rsidR="009C45E3" w:rsidRDefault="009C45E3" w:rsidP="009C45E3">
      <w:pPr>
        <w:spacing w:line="276" w:lineRule="auto"/>
        <w:rPr>
          <w:sz w:val="21"/>
          <w:szCs w:val="21"/>
        </w:rPr>
      </w:pPr>
    </w:p>
    <w:p w14:paraId="2DA93A16" w14:textId="50261CDB" w:rsidR="009C45E3" w:rsidRDefault="009C45E3" w:rsidP="009C45E3">
      <w:pPr>
        <w:spacing w:line="276" w:lineRule="auto"/>
        <w:rPr>
          <w:sz w:val="21"/>
          <w:szCs w:val="21"/>
        </w:rPr>
      </w:pPr>
    </w:p>
    <w:p w14:paraId="612DE69B" w14:textId="38F4BB79" w:rsidR="009C45E3" w:rsidRDefault="009C45E3" w:rsidP="009C45E3">
      <w:pPr>
        <w:spacing w:line="276" w:lineRule="auto"/>
        <w:rPr>
          <w:sz w:val="21"/>
          <w:szCs w:val="21"/>
        </w:rPr>
      </w:pPr>
    </w:p>
    <w:p w14:paraId="1FC8F1C4" w14:textId="7AEFB9C0" w:rsidR="009C45E3" w:rsidRDefault="009C45E3" w:rsidP="009C45E3">
      <w:pPr>
        <w:spacing w:line="276" w:lineRule="auto"/>
        <w:rPr>
          <w:sz w:val="21"/>
          <w:szCs w:val="21"/>
        </w:rPr>
      </w:pPr>
    </w:p>
    <w:p w14:paraId="59B5FAE0" w14:textId="77777777" w:rsidR="009C45E3" w:rsidRPr="009C45E3" w:rsidRDefault="009C45E3" w:rsidP="009C45E3">
      <w:pPr>
        <w:spacing w:line="276" w:lineRule="auto"/>
        <w:rPr>
          <w:sz w:val="21"/>
          <w:szCs w:val="21"/>
        </w:rPr>
      </w:pPr>
    </w:p>
    <w:sectPr w:rsidR="009C45E3" w:rsidRPr="009C45E3" w:rsidSect="00316E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954"/>
    <w:multiLevelType w:val="hybridMultilevel"/>
    <w:tmpl w:val="698C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557"/>
    <w:multiLevelType w:val="multilevel"/>
    <w:tmpl w:val="BF6AE15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1443035E"/>
    <w:multiLevelType w:val="hybridMultilevel"/>
    <w:tmpl w:val="C8AC1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466BFA"/>
    <w:multiLevelType w:val="multilevel"/>
    <w:tmpl w:val="53F8D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F47D4F"/>
    <w:multiLevelType w:val="multilevel"/>
    <w:tmpl w:val="2A38F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646E96"/>
    <w:multiLevelType w:val="hybridMultilevel"/>
    <w:tmpl w:val="8314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2E23"/>
    <w:multiLevelType w:val="hybridMultilevel"/>
    <w:tmpl w:val="C4CC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CD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A527F"/>
    <w:multiLevelType w:val="hybridMultilevel"/>
    <w:tmpl w:val="1CD0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61E72"/>
    <w:multiLevelType w:val="hybridMultilevel"/>
    <w:tmpl w:val="78F24CBE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64B3BA4"/>
    <w:multiLevelType w:val="hybridMultilevel"/>
    <w:tmpl w:val="7D42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6EDC"/>
    <w:multiLevelType w:val="hybridMultilevel"/>
    <w:tmpl w:val="81BC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662F1"/>
    <w:multiLevelType w:val="multilevel"/>
    <w:tmpl w:val="0F2C89F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39896AB4"/>
    <w:multiLevelType w:val="hybridMultilevel"/>
    <w:tmpl w:val="AD10BE66"/>
    <w:lvl w:ilvl="0" w:tplc="C3AAF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96A59"/>
    <w:multiLevelType w:val="multilevel"/>
    <w:tmpl w:val="863E8FC4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62D0D"/>
    <w:multiLevelType w:val="multilevel"/>
    <w:tmpl w:val="0FA23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A24ABA"/>
    <w:multiLevelType w:val="multilevel"/>
    <w:tmpl w:val="EE0A9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C45911" w:themeColor="accent2" w:themeShade="BF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CF0F23"/>
    <w:multiLevelType w:val="multilevel"/>
    <w:tmpl w:val="863E8FC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74AE6"/>
    <w:multiLevelType w:val="multilevel"/>
    <w:tmpl w:val="2410E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6C6298"/>
    <w:multiLevelType w:val="multilevel"/>
    <w:tmpl w:val="DD4058C2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244005">
    <w:abstractNumId w:val="11"/>
  </w:num>
  <w:num w:numId="2" w16cid:durableId="1305427808">
    <w:abstractNumId w:val="1"/>
  </w:num>
  <w:num w:numId="3" w16cid:durableId="1291789248">
    <w:abstractNumId w:val="8"/>
  </w:num>
  <w:num w:numId="4" w16cid:durableId="413165298">
    <w:abstractNumId w:val="2"/>
  </w:num>
  <w:num w:numId="5" w16cid:durableId="1586913427">
    <w:abstractNumId w:val="7"/>
  </w:num>
  <w:num w:numId="6" w16cid:durableId="1342122378">
    <w:abstractNumId w:val="6"/>
  </w:num>
  <w:num w:numId="7" w16cid:durableId="228076659">
    <w:abstractNumId w:val="15"/>
  </w:num>
  <w:num w:numId="8" w16cid:durableId="1780953707">
    <w:abstractNumId w:val="14"/>
  </w:num>
  <w:num w:numId="9" w16cid:durableId="306399523">
    <w:abstractNumId w:val="17"/>
  </w:num>
  <w:num w:numId="10" w16cid:durableId="983855221">
    <w:abstractNumId w:val="5"/>
  </w:num>
  <w:num w:numId="11" w16cid:durableId="186217001">
    <w:abstractNumId w:val="3"/>
  </w:num>
  <w:num w:numId="12" w16cid:durableId="115368184">
    <w:abstractNumId w:val="12"/>
  </w:num>
  <w:num w:numId="13" w16cid:durableId="2032492221">
    <w:abstractNumId w:val="0"/>
  </w:num>
  <w:num w:numId="14" w16cid:durableId="997926915">
    <w:abstractNumId w:val="4"/>
  </w:num>
  <w:num w:numId="15" w16cid:durableId="830413298">
    <w:abstractNumId w:val="16"/>
  </w:num>
  <w:num w:numId="16" w16cid:durableId="1336611982">
    <w:abstractNumId w:val="13"/>
  </w:num>
  <w:num w:numId="17" w16cid:durableId="311833665">
    <w:abstractNumId w:val="18"/>
  </w:num>
  <w:num w:numId="18" w16cid:durableId="2071684445">
    <w:abstractNumId w:val="9"/>
  </w:num>
  <w:num w:numId="19" w16cid:durableId="1099641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B2"/>
    <w:rsid w:val="00005EDD"/>
    <w:rsid w:val="000103F2"/>
    <w:rsid w:val="000279C2"/>
    <w:rsid w:val="00076D24"/>
    <w:rsid w:val="000D1059"/>
    <w:rsid w:val="000D3130"/>
    <w:rsid w:val="000E5DE2"/>
    <w:rsid w:val="001002FC"/>
    <w:rsid w:val="00122EFF"/>
    <w:rsid w:val="00156748"/>
    <w:rsid w:val="00177B7D"/>
    <w:rsid w:val="0019519D"/>
    <w:rsid w:val="001A60AA"/>
    <w:rsid w:val="001B0C82"/>
    <w:rsid w:val="001B2A42"/>
    <w:rsid w:val="001E27B0"/>
    <w:rsid w:val="001F34AE"/>
    <w:rsid w:val="00201249"/>
    <w:rsid w:val="002016E4"/>
    <w:rsid w:val="002362FB"/>
    <w:rsid w:val="00263DF7"/>
    <w:rsid w:val="00281FD3"/>
    <w:rsid w:val="00291C5F"/>
    <w:rsid w:val="00296283"/>
    <w:rsid w:val="002A3AFE"/>
    <w:rsid w:val="002B7358"/>
    <w:rsid w:val="002D3B59"/>
    <w:rsid w:val="002D5630"/>
    <w:rsid w:val="00305EB7"/>
    <w:rsid w:val="00313E96"/>
    <w:rsid w:val="00316E5B"/>
    <w:rsid w:val="00346816"/>
    <w:rsid w:val="003829F9"/>
    <w:rsid w:val="003B2527"/>
    <w:rsid w:val="003B7852"/>
    <w:rsid w:val="003F3861"/>
    <w:rsid w:val="00412A41"/>
    <w:rsid w:val="004132F6"/>
    <w:rsid w:val="004178DD"/>
    <w:rsid w:val="004C1756"/>
    <w:rsid w:val="004C7AD1"/>
    <w:rsid w:val="004F6B0A"/>
    <w:rsid w:val="004F724B"/>
    <w:rsid w:val="0050705E"/>
    <w:rsid w:val="0052206E"/>
    <w:rsid w:val="00526882"/>
    <w:rsid w:val="005421EA"/>
    <w:rsid w:val="00545DF4"/>
    <w:rsid w:val="00580F77"/>
    <w:rsid w:val="005867E1"/>
    <w:rsid w:val="005A08E5"/>
    <w:rsid w:val="005A38D3"/>
    <w:rsid w:val="005B1F7C"/>
    <w:rsid w:val="005D5E54"/>
    <w:rsid w:val="006024BE"/>
    <w:rsid w:val="00630E02"/>
    <w:rsid w:val="00666C0A"/>
    <w:rsid w:val="006A67DB"/>
    <w:rsid w:val="006D5BC0"/>
    <w:rsid w:val="00730F63"/>
    <w:rsid w:val="00742A6B"/>
    <w:rsid w:val="0080428F"/>
    <w:rsid w:val="00811797"/>
    <w:rsid w:val="00842138"/>
    <w:rsid w:val="00853BDB"/>
    <w:rsid w:val="008552FB"/>
    <w:rsid w:val="00870155"/>
    <w:rsid w:val="0088535C"/>
    <w:rsid w:val="008A7C36"/>
    <w:rsid w:val="008B45B4"/>
    <w:rsid w:val="008B7572"/>
    <w:rsid w:val="008C0C37"/>
    <w:rsid w:val="008D3E95"/>
    <w:rsid w:val="008F628C"/>
    <w:rsid w:val="00907083"/>
    <w:rsid w:val="00940D63"/>
    <w:rsid w:val="009749F3"/>
    <w:rsid w:val="0098345E"/>
    <w:rsid w:val="00984D02"/>
    <w:rsid w:val="0099106D"/>
    <w:rsid w:val="00995E22"/>
    <w:rsid w:val="009A0D3E"/>
    <w:rsid w:val="009C45E3"/>
    <w:rsid w:val="009D6EF4"/>
    <w:rsid w:val="009E71A1"/>
    <w:rsid w:val="009F2108"/>
    <w:rsid w:val="00A02B95"/>
    <w:rsid w:val="00A02C5E"/>
    <w:rsid w:val="00A14BCD"/>
    <w:rsid w:val="00A657F1"/>
    <w:rsid w:val="00AA0507"/>
    <w:rsid w:val="00AA65AA"/>
    <w:rsid w:val="00AB4B1A"/>
    <w:rsid w:val="00AF3532"/>
    <w:rsid w:val="00B10C11"/>
    <w:rsid w:val="00B125C8"/>
    <w:rsid w:val="00B34F79"/>
    <w:rsid w:val="00B66134"/>
    <w:rsid w:val="00B7446E"/>
    <w:rsid w:val="00B81289"/>
    <w:rsid w:val="00B839A8"/>
    <w:rsid w:val="00BB10E1"/>
    <w:rsid w:val="00BC3173"/>
    <w:rsid w:val="00BD10B0"/>
    <w:rsid w:val="00BD439C"/>
    <w:rsid w:val="00BD68B3"/>
    <w:rsid w:val="00C04107"/>
    <w:rsid w:val="00C202B2"/>
    <w:rsid w:val="00C36F04"/>
    <w:rsid w:val="00C54686"/>
    <w:rsid w:val="00C65D98"/>
    <w:rsid w:val="00C92AFB"/>
    <w:rsid w:val="00CA2E3B"/>
    <w:rsid w:val="00CB1309"/>
    <w:rsid w:val="00CC4169"/>
    <w:rsid w:val="00CD08C5"/>
    <w:rsid w:val="00CE3403"/>
    <w:rsid w:val="00CE5E94"/>
    <w:rsid w:val="00CE7340"/>
    <w:rsid w:val="00CE79C0"/>
    <w:rsid w:val="00D03737"/>
    <w:rsid w:val="00D21D93"/>
    <w:rsid w:val="00D87483"/>
    <w:rsid w:val="00D95F94"/>
    <w:rsid w:val="00D979A3"/>
    <w:rsid w:val="00DA2F90"/>
    <w:rsid w:val="00DA4C9C"/>
    <w:rsid w:val="00E11B18"/>
    <w:rsid w:val="00E21561"/>
    <w:rsid w:val="00E53E0D"/>
    <w:rsid w:val="00E618F7"/>
    <w:rsid w:val="00E747C4"/>
    <w:rsid w:val="00E803B1"/>
    <w:rsid w:val="00E90515"/>
    <w:rsid w:val="00EA135E"/>
    <w:rsid w:val="00EB21A0"/>
    <w:rsid w:val="00EE3FC4"/>
    <w:rsid w:val="00F00EC3"/>
    <w:rsid w:val="00F01C96"/>
    <w:rsid w:val="00F37619"/>
    <w:rsid w:val="00F54495"/>
    <w:rsid w:val="00F621E7"/>
    <w:rsid w:val="00F67D72"/>
    <w:rsid w:val="00F67ED8"/>
    <w:rsid w:val="00F90558"/>
    <w:rsid w:val="00F94F6D"/>
    <w:rsid w:val="00F96A01"/>
    <w:rsid w:val="00FB5D55"/>
    <w:rsid w:val="00FF5D8F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E879"/>
  <w15:chartTrackingRefBased/>
  <w15:docId w15:val="{FE587407-A9EF-0146-A746-BEFFC59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4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107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107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C04107"/>
    <w:pPr>
      <w:ind w:left="720"/>
      <w:contextualSpacing/>
    </w:pPr>
  </w:style>
  <w:style w:type="table" w:styleId="TableGrid">
    <w:name w:val="Table Grid"/>
    <w:basedOn w:val="TableNormal"/>
    <w:uiPriority w:val="39"/>
    <w:rsid w:val="0050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E54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E54"/>
    <w:rPr>
      <w:rFonts w:ascii="Arial" w:eastAsia="Arial" w:hAnsi="Arial" w:cs="Arial"/>
      <w:b/>
      <w:bCs/>
      <w:sz w:val="20"/>
      <w:szCs w:val="20"/>
      <w:lang w:val="en"/>
    </w:rPr>
  </w:style>
  <w:style w:type="paragraph" w:styleId="NormalWeb">
    <w:name w:val="Normal (Web)"/>
    <w:basedOn w:val="Normal"/>
    <w:uiPriority w:val="99"/>
    <w:unhideWhenUsed/>
    <w:rsid w:val="00122E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4">
    <w:name w:val="s4"/>
    <w:basedOn w:val="DefaultParagraphFont"/>
    <w:rsid w:val="00122EFF"/>
  </w:style>
  <w:style w:type="character" w:customStyle="1" w:styleId="apple-converted-space">
    <w:name w:val="apple-converted-space"/>
    <w:basedOn w:val="DefaultParagraphFont"/>
    <w:rsid w:val="00122EFF"/>
  </w:style>
  <w:style w:type="paragraph" w:customStyle="1" w:styleId="s3">
    <w:name w:val="s3"/>
    <w:basedOn w:val="Normal"/>
    <w:rsid w:val="00122E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7">
    <w:name w:val="s7"/>
    <w:basedOn w:val="DefaultParagraphFont"/>
    <w:rsid w:val="00122EFF"/>
  </w:style>
  <w:style w:type="character" w:customStyle="1" w:styleId="s8">
    <w:name w:val="s8"/>
    <w:basedOn w:val="DefaultParagraphFont"/>
    <w:rsid w:val="00122EFF"/>
  </w:style>
  <w:style w:type="paragraph" w:customStyle="1" w:styleId="Normal0">
    <w:name w:val="[Normal]"/>
    <w:rsid w:val="002016E4"/>
    <w:pPr>
      <w:widowControl w:val="0"/>
      <w:autoSpaceDE w:val="0"/>
      <w:autoSpaceDN w:val="0"/>
      <w:adjustRightInd w:val="0"/>
    </w:pPr>
    <w:rPr>
      <w:rFonts w:ascii="Arial" w:hAnsi="Arial" w:cs="Arial"/>
      <w:lang w:val="x-none"/>
    </w:rPr>
  </w:style>
  <w:style w:type="paragraph" w:styleId="Revision">
    <w:name w:val="Revision"/>
    <w:hidden/>
    <w:uiPriority w:val="99"/>
    <w:semiHidden/>
    <w:rsid w:val="00B66134"/>
  </w:style>
  <w:style w:type="numbering" w:customStyle="1" w:styleId="CurrentList1">
    <w:name w:val="Current List1"/>
    <w:uiPriority w:val="99"/>
    <w:rsid w:val="002362FB"/>
    <w:pPr>
      <w:numPr>
        <w:numId w:val="15"/>
      </w:numPr>
    </w:pPr>
  </w:style>
  <w:style w:type="numbering" w:customStyle="1" w:styleId="CurrentList2">
    <w:name w:val="Current List2"/>
    <w:uiPriority w:val="99"/>
    <w:rsid w:val="002362FB"/>
    <w:pPr>
      <w:numPr>
        <w:numId w:val="16"/>
      </w:numPr>
    </w:pPr>
  </w:style>
  <w:style w:type="numbering" w:customStyle="1" w:styleId="CurrentList3">
    <w:name w:val="Current List3"/>
    <w:uiPriority w:val="99"/>
    <w:rsid w:val="002362FB"/>
    <w:pPr>
      <w:numPr>
        <w:numId w:val="1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4ECE29041A54CA76E20C32DC0DEE3" ma:contentTypeVersion="9" ma:contentTypeDescription="Create a new document." ma:contentTypeScope="" ma:versionID="cf31a8918c0b5c973e21cc428bb5443e">
  <xsd:schema xmlns:xsd="http://www.w3.org/2001/XMLSchema" xmlns:xs="http://www.w3.org/2001/XMLSchema" xmlns:p="http://schemas.microsoft.com/office/2006/metadata/properties" xmlns:ns3="2f4b305b-10c3-4b55-b480-af03877a8c5e" targetNamespace="http://schemas.microsoft.com/office/2006/metadata/properties" ma:root="true" ma:fieldsID="f1867555638eb274297b5bf460903b62" ns3:_="">
    <xsd:import namespace="2f4b305b-10c3-4b55-b480-af03877a8c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305b-10c3-4b55-b480-af03877a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25C4B-48A3-43B6-BF2F-F90603F6F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b305b-10c3-4b55-b480-af03877a8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A03B1-C6B0-458B-A91A-151C6EA20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61BEC-C08A-4276-96CC-381AB3CF69B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f4b305b-10c3-4b55-b480-af03877a8c5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 Denton</cp:lastModifiedBy>
  <cp:revision>2</cp:revision>
  <dcterms:created xsi:type="dcterms:W3CDTF">2023-06-19T15:31:00Z</dcterms:created>
  <dcterms:modified xsi:type="dcterms:W3CDTF">2023-06-19T15:31:00Z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0x01010044D4ECE29041A54CA76E20C32DC0DEE3</vt:lpwstr>
  </property>
</Properties>
</file>